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939" w:rsidRPr="00423C19" w:rsidRDefault="00DC7939">
      <w:pPr>
        <w:rPr>
          <w:i/>
          <w:u w:val="single"/>
        </w:rPr>
      </w:pPr>
    </w:p>
    <w:p w:rsidR="00DC7939" w:rsidRPr="00423C19" w:rsidRDefault="00DC7939">
      <w:pPr>
        <w:rPr>
          <w:i/>
          <w:u w:val="single"/>
        </w:rPr>
      </w:pPr>
    </w:p>
    <w:p w:rsidR="00DC7939" w:rsidRPr="00423C19" w:rsidRDefault="00DC7939">
      <w:pPr>
        <w:rPr>
          <w:i/>
          <w:u w:val="single"/>
        </w:rPr>
      </w:pPr>
      <w:bookmarkStart w:id="0" w:name="_GoBack"/>
      <w:bookmarkEnd w:id="0"/>
    </w:p>
    <w:p w:rsidR="00DC7939" w:rsidRPr="00423C19" w:rsidRDefault="00DC7939">
      <w:pPr>
        <w:rPr>
          <w:i/>
          <w:u w:val="single"/>
        </w:rPr>
      </w:pPr>
    </w:p>
    <w:p w:rsidR="00DC7939" w:rsidRPr="00423C19" w:rsidRDefault="00DC7939">
      <w:pPr>
        <w:rPr>
          <w:i/>
          <w:u w:val="single"/>
        </w:rPr>
      </w:pPr>
    </w:p>
    <w:p w:rsidR="00DC7939" w:rsidRPr="00423C19" w:rsidRDefault="00DC7939">
      <w:pPr>
        <w:rPr>
          <w:i/>
          <w:u w:val="single"/>
        </w:rPr>
      </w:pPr>
    </w:p>
    <w:p w:rsidR="00DC7939" w:rsidRPr="00423C19" w:rsidRDefault="00DC7939">
      <w:pPr>
        <w:rPr>
          <w:i/>
        </w:rPr>
      </w:pPr>
    </w:p>
    <w:p w:rsidR="00AD3CDF" w:rsidRDefault="005423D9" w:rsidP="00D771B6">
      <w:pPr>
        <w:pStyle w:val="Bezmezer"/>
        <w:jc w:val="center"/>
        <w:rPr>
          <w:b/>
          <w:i/>
          <w:sz w:val="40"/>
          <w:szCs w:val="40"/>
        </w:rPr>
      </w:pPr>
      <w:bookmarkStart w:id="1" w:name="_Hlk520220040"/>
      <w:r>
        <w:rPr>
          <w:b/>
          <w:i/>
          <w:sz w:val="40"/>
          <w:szCs w:val="40"/>
        </w:rPr>
        <w:t>PROVOZNÍ BUDOVA – VESELÍ NAD MORAVOU</w:t>
      </w:r>
    </w:p>
    <w:p w:rsidR="0055340B" w:rsidRPr="00423C19" w:rsidRDefault="005423D9" w:rsidP="00D771B6">
      <w:pPr>
        <w:pStyle w:val="Bezmezer"/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NOVOSTAVBA</w:t>
      </w:r>
    </w:p>
    <w:p w:rsidR="00D771B6" w:rsidRPr="00423C19" w:rsidRDefault="00D771B6" w:rsidP="00D771B6">
      <w:pPr>
        <w:pStyle w:val="Bezmezer"/>
        <w:jc w:val="center"/>
        <w:rPr>
          <w:b/>
          <w:i/>
          <w:sz w:val="40"/>
          <w:szCs w:val="40"/>
        </w:rPr>
      </w:pPr>
    </w:p>
    <w:p w:rsidR="00C22185" w:rsidRPr="0055340B" w:rsidRDefault="001A0AA4" w:rsidP="00C22185">
      <w:pPr>
        <w:jc w:val="center"/>
        <w:rPr>
          <w:i/>
          <w:sz w:val="32"/>
          <w:szCs w:val="32"/>
        </w:rPr>
      </w:pPr>
      <w:bookmarkStart w:id="2" w:name="_Hlk534135089"/>
      <w:r w:rsidRPr="0055340B">
        <w:rPr>
          <w:i/>
          <w:sz w:val="32"/>
          <w:szCs w:val="32"/>
        </w:rPr>
        <w:t>k</w:t>
      </w:r>
      <w:r w:rsidR="00C22185" w:rsidRPr="0055340B">
        <w:rPr>
          <w:i/>
          <w:sz w:val="32"/>
          <w:szCs w:val="32"/>
        </w:rPr>
        <w:t>at</w:t>
      </w:r>
      <w:r w:rsidR="00515DC0" w:rsidRPr="0055340B">
        <w:rPr>
          <w:i/>
          <w:sz w:val="32"/>
          <w:szCs w:val="32"/>
        </w:rPr>
        <w:t>.</w:t>
      </w:r>
      <w:r w:rsidR="0055340B">
        <w:rPr>
          <w:i/>
          <w:sz w:val="32"/>
          <w:szCs w:val="32"/>
        </w:rPr>
        <w:t xml:space="preserve"> </w:t>
      </w:r>
      <w:proofErr w:type="spellStart"/>
      <w:r w:rsidR="00C22185" w:rsidRPr="0055340B">
        <w:rPr>
          <w:i/>
          <w:sz w:val="32"/>
          <w:szCs w:val="32"/>
        </w:rPr>
        <w:t>úz</w:t>
      </w:r>
      <w:proofErr w:type="spellEnd"/>
      <w:r w:rsidR="00C22185" w:rsidRPr="0055340B">
        <w:rPr>
          <w:i/>
          <w:sz w:val="32"/>
          <w:szCs w:val="32"/>
        </w:rPr>
        <w:t xml:space="preserve">. </w:t>
      </w:r>
      <w:r w:rsidR="005423D9">
        <w:rPr>
          <w:i/>
          <w:sz w:val="32"/>
          <w:szCs w:val="32"/>
        </w:rPr>
        <w:t>Veselí - Předměstí</w:t>
      </w:r>
      <w:r w:rsidR="008334BC" w:rsidRPr="0055340B">
        <w:rPr>
          <w:i/>
          <w:sz w:val="32"/>
          <w:szCs w:val="32"/>
        </w:rPr>
        <w:t xml:space="preserve"> </w:t>
      </w:r>
      <w:r w:rsidR="00515DC0" w:rsidRPr="0055340B">
        <w:rPr>
          <w:i/>
          <w:sz w:val="32"/>
          <w:szCs w:val="32"/>
          <w:lang w:val="en-US"/>
        </w:rPr>
        <w:t>[</w:t>
      </w:r>
      <w:r w:rsidR="005423D9">
        <w:rPr>
          <w:i/>
          <w:sz w:val="32"/>
          <w:szCs w:val="32"/>
          <w:lang w:val="en-US"/>
        </w:rPr>
        <w:t>780731</w:t>
      </w:r>
      <w:r w:rsidR="00515DC0" w:rsidRPr="0055340B">
        <w:rPr>
          <w:i/>
          <w:sz w:val="32"/>
          <w:szCs w:val="32"/>
          <w:lang w:val="en-US"/>
        </w:rPr>
        <w:t>]</w:t>
      </w:r>
      <w:r w:rsidR="005423D9">
        <w:rPr>
          <w:i/>
          <w:sz w:val="32"/>
          <w:szCs w:val="32"/>
        </w:rPr>
        <w:t xml:space="preserve">, </w:t>
      </w:r>
      <w:proofErr w:type="spellStart"/>
      <w:r w:rsidR="005423D9">
        <w:rPr>
          <w:i/>
          <w:sz w:val="32"/>
          <w:szCs w:val="32"/>
        </w:rPr>
        <w:t>parc</w:t>
      </w:r>
      <w:proofErr w:type="spellEnd"/>
      <w:r w:rsidR="005423D9">
        <w:rPr>
          <w:i/>
          <w:sz w:val="32"/>
          <w:szCs w:val="32"/>
        </w:rPr>
        <w:t>.</w:t>
      </w:r>
      <w:r w:rsidR="0055340B" w:rsidRPr="0055340B">
        <w:rPr>
          <w:i/>
          <w:sz w:val="32"/>
          <w:szCs w:val="32"/>
        </w:rPr>
        <w:t xml:space="preserve"> </w:t>
      </w:r>
      <w:proofErr w:type="gramStart"/>
      <w:r w:rsidR="005423D9">
        <w:rPr>
          <w:i/>
          <w:sz w:val="32"/>
          <w:szCs w:val="32"/>
        </w:rPr>
        <w:t>st.</w:t>
      </w:r>
      <w:proofErr w:type="gramEnd"/>
      <w:r w:rsidR="005423D9">
        <w:rPr>
          <w:i/>
          <w:sz w:val="32"/>
          <w:szCs w:val="32"/>
        </w:rPr>
        <w:t xml:space="preserve"> </w:t>
      </w:r>
      <w:r w:rsidR="00C22185" w:rsidRPr="0055340B">
        <w:rPr>
          <w:i/>
          <w:sz w:val="32"/>
          <w:szCs w:val="32"/>
        </w:rPr>
        <w:t xml:space="preserve">č. </w:t>
      </w:r>
      <w:r w:rsidR="005423D9">
        <w:rPr>
          <w:i/>
          <w:sz w:val="32"/>
          <w:szCs w:val="32"/>
        </w:rPr>
        <w:t>2876</w:t>
      </w:r>
    </w:p>
    <w:bookmarkEnd w:id="2"/>
    <w:p w:rsidR="00643A07" w:rsidRPr="00423C19" w:rsidRDefault="00643A07" w:rsidP="00643A07">
      <w:pPr>
        <w:jc w:val="center"/>
        <w:rPr>
          <w:i/>
          <w:sz w:val="24"/>
          <w:szCs w:val="30"/>
        </w:rPr>
      </w:pPr>
    </w:p>
    <w:p w:rsidR="00CE2D4C" w:rsidRPr="00423C19" w:rsidRDefault="00CE2D4C" w:rsidP="00CE2D4C">
      <w:pPr>
        <w:jc w:val="center"/>
        <w:rPr>
          <w:i/>
          <w:sz w:val="30"/>
          <w:szCs w:val="30"/>
        </w:rPr>
      </w:pPr>
    </w:p>
    <w:p w:rsidR="00CE2D4C" w:rsidRPr="00423C19" w:rsidRDefault="00CE2D4C" w:rsidP="00CE2D4C">
      <w:pPr>
        <w:jc w:val="center"/>
        <w:rPr>
          <w:i/>
          <w:sz w:val="30"/>
          <w:szCs w:val="30"/>
        </w:rPr>
      </w:pPr>
    </w:p>
    <w:p w:rsidR="00CE2D4C" w:rsidRDefault="00CE2D4C" w:rsidP="00CE2D4C">
      <w:pPr>
        <w:jc w:val="center"/>
        <w:rPr>
          <w:i/>
          <w:sz w:val="30"/>
          <w:szCs w:val="30"/>
        </w:rPr>
      </w:pPr>
    </w:p>
    <w:p w:rsidR="00CE2D4C" w:rsidRPr="00423C19" w:rsidRDefault="00AD3CDF" w:rsidP="00AA026A">
      <w:pPr>
        <w:spacing w:after="0"/>
        <w:jc w:val="center"/>
        <w:rPr>
          <w:b/>
          <w:i/>
          <w:spacing w:val="30"/>
          <w:sz w:val="36"/>
          <w:szCs w:val="36"/>
        </w:rPr>
      </w:pPr>
      <w:r w:rsidRPr="00423C19">
        <w:rPr>
          <w:b/>
          <w:i/>
          <w:spacing w:val="30"/>
          <w:sz w:val="36"/>
          <w:szCs w:val="36"/>
        </w:rPr>
        <w:t>A – PRŮVODNÍ ZPRÁVA</w:t>
      </w:r>
    </w:p>
    <w:p w:rsidR="00CE2D4C" w:rsidRPr="00423C19" w:rsidRDefault="00CE2D4C" w:rsidP="00AA026A">
      <w:pPr>
        <w:spacing w:after="0"/>
        <w:jc w:val="center"/>
        <w:rPr>
          <w:i/>
          <w:sz w:val="20"/>
          <w:szCs w:val="20"/>
        </w:rPr>
      </w:pPr>
      <w:r w:rsidRPr="00423C19">
        <w:rPr>
          <w:i/>
          <w:sz w:val="20"/>
          <w:szCs w:val="20"/>
        </w:rPr>
        <w:t>dle vyhl</w:t>
      </w:r>
      <w:r w:rsidR="00142062">
        <w:rPr>
          <w:i/>
          <w:sz w:val="20"/>
          <w:szCs w:val="20"/>
        </w:rPr>
        <w:t>ášky</w:t>
      </w:r>
      <w:r w:rsidR="0055340B">
        <w:rPr>
          <w:i/>
          <w:sz w:val="20"/>
          <w:szCs w:val="20"/>
        </w:rPr>
        <w:t xml:space="preserve"> </w:t>
      </w:r>
      <w:r w:rsidR="00AA026A" w:rsidRPr="00423C19">
        <w:rPr>
          <w:i/>
          <w:sz w:val="20"/>
          <w:szCs w:val="20"/>
        </w:rPr>
        <w:t xml:space="preserve">499/2006 sb. (ve znění novely </w:t>
      </w:r>
      <w:r w:rsidR="00C946D4">
        <w:rPr>
          <w:i/>
          <w:sz w:val="20"/>
          <w:szCs w:val="20"/>
        </w:rPr>
        <w:t>405</w:t>
      </w:r>
      <w:r w:rsidRPr="00423C19">
        <w:rPr>
          <w:i/>
          <w:sz w:val="20"/>
          <w:szCs w:val="20"/>
        </w:rPr>
        <w:t>/201</w:t>
      </w:r>
      <w:r w:rsidR="00C946D4">
        <w:rPr>
          <w:i/>
          <w:sz w:val="20"/>
          <w:szCs w:val="20"/>
        </w:rPr>
        <w:t>7</w:t>
      </w:r>
      <w:r w:rsidRPr="00423C19">
        <w:rPr>
          <w:i/>
          <w:sz w:val="20"/>
          <w:szCs w:val="20"/>
        </w:rPr>
        <w:t xml:space="preserve"> sb.</w:t>
      </w:r>
      <w:r w:rsidR="00AA026A" w:rsidRPr="00423C19">
        <w:rPr>
          <w:i/>
          <w:sz w:val="20"/>
          <w:szCs w:val="20"/>
        </w:rPr>
        <w:t>) v rozsahu přílohy č.</w:t>
      </w:r>
      <w:r w:rsidR="00C946D4">
        <w:rPr>
          <w:i/>
          <w:sz w:val="20"/>
          <w:szCs w:val="20"/>
        </w:rPr>
        <w:t xml:space="preserve"> 12</w:t>
      </w:r>
    </w:p>
    <w:bookmarkEnd w:id="1"/>
    <w:p w:rsidR="00CE2D4C" w:rsidRPr="00423C19" w:rsidRDefault="00CE2D4C" w:rsidP="00CE2D4C">
      <w:pPr>
        <w:jc w:val="center"/>
        <w:rPr>
          <w:i/>
          <w:sz w:val="30"/>
          <w:szCs w:val="30"/>
        </w:rPr>
      </w:pPr>
    </w:p>
    <w:p w:rsidR="00CE2D4C" w:rsidRPr="00423C19" w:rsidRDefault="00CE2D4C" w:rsidP="00CE2D4C">
      <w:pPr>
        <w:jc w:val="center"/>
        <w:rPr>
          <w:i/>
          <w:sz w:val="30"/>
          <w:szCs w:val="30"/>
        </w:rPr>
      </w:pPr>
    </w:p>
    <w:p w:rsidR="00C22185" w:rsidRPr="00423C19" w:rsidRDefault="00C22185" w:rsidP="00CE2D4C">
      <w:pPr>
        <w:jc w:val="center"/>
        <w:rPr>
          <w:i/>
          <w:sz w:val="30"/>
          <w:szCs w:val="30"/>
        </w:rPr>
      </w:pPr>
    </w:p>
    <w:p w:rsidR="00C22185" w:rsidRPr="00423C19" w:rsidRDefault="00C22185" w:rsidP="00CE2D4C">
      <w:pPr>
        <w:jc w:val="center"/>
        <w:rPr>
          <w:i/>
          <w:sz w:val="30"/>
          <w:szCs w:val="30"/>
        </w:rPr>
      </w:pPr>
    </w:p>
    <w:p w:rsidR="00C946D4" w:rsidRDefault="005664DA" w:rsidP="005664DA">
      <w:pPr>
        <w:tabs>
          <w:tab w:val="left" w:pos="7684"/>
        </w:tabs>
        <w:rPr>
          <w:i/>
          <w:sz w:val="30"/>
          <w:szCs w:val="30"/>
        </w:rPr>
      </w:pPr>
      <w:r>
        <w:rPr>
          <w:i/>
          <w:sz w:val="30"/>
          <w:szCs w:val="30"/>
        </w:rPr>
        <w:tab/>
      </w:r>
    </w:p>
    <w:p w:rsidR="00C22185" w:rsidRDefault="00C946D4" w:rsidP="00C946D4">
      <w:pPr>
        <w:tabs>
          <w:tab w:val="left" w:pos="5537"/>
        </w:tabs>
        <w:rPr>
          <w:sz w:val="30"/>
          <w:szCs w:val="30"/>
        </w:rPr>
      </w:pPr>
      <w:r>
        <w:rPr>
          <w:sz w:val="30"/>
          <w:szCs w:val="30"/>
        </w:rPr>
        <w:tab/>
      </w:r>
    </w:p>
    <w:p w:rsidR="006262CC" w:rsidRPr="006262CC" w:rsidRDefault="006262CC" w:rsidP="00DE0BAB">
      <w:pPr>
        <w:tabs>
          <w:tab w:val="left" w:pos="3420"/>
          <w:tab w:val="left" w:pos="8115"/>
        </w:tabs>
        <w:rPr>
          <w:sz w:val="30"/>
          <w:szCs w:val="30"/>
        </w:rPr>
      </w:pPr>
      <w:r>
        <w:rPr>
          <w:sz w:val="30"/>
          <w:szCs w:val="30"/>
        </w:rPr>
        <w:tab/>
      </w:r>
      <w:r w:rsidR="00DE0BAB">
        <w:rPr>
          <w:sz w:val="30"/>
          <w:szCs w:val="30"/>
        </w:rPr>
        <w:tab/>
      </w:r>
    </w:p>
    <w:p w:rsidR="0055340B" w:rsidRDefault="0055340B" w:rsidP="006F4C91">
      <w:pPr>
        <w:pStyle w:val="Nadpis3"/>
        <w:rPr>
          <w:i/>
          <w:color w:val="auto"/>
          <w:sz w:val="22"/>
          <w:u w:val="single"/>
        </w:rPr>
      </w:pPr>
    </w:p>
    <w:p w:rsidR="00363738" w:rsidRPr="00496DEF" w:rsidRDefault="00AD3CDF" w:rsidP="006F4C91">
      <w:pPr>
        <w:pStyle w:val="Nadpis3"/>
        <w:rPr>
          <w:i/>
          <w:color w:val="auto"/>
          <w:sz w:val="22"/>
          <w:u w:val="single"/>
        </w:rPr>
      </w:pPr>
      <w:r w:rsidRPr="00496DEF">
        <w:rPr>
          <w:i/>
          <w:color w:val="auto"/>
          <w:sz w:val="22"/>
          <w:u w:val="single"/>
        </w:rPr>
        <w:t>Obsah:</w:t>
      </w:r>
    </w:p>
    <w:p w:rsidR="006262CC" w:rsidRDefault="00AF4FED">
      <w:pPr>
        <w:pStyle w:val="Obsah2"/>
        <w:tabs>
          <w:tab w:val="right" w:pos="9912"/>
        </w:tabs>
        <w:rPr>
          <w:rFonts w:eastAsiaTheme="minorEastAsia"/>
          <w:i w:val="0"/>
          <w:iCs w:val="0"/>
          <w:noProof/>
          <w:sz w:val="22"/>
          <w:szCs w:val="22"/>
          <w:lang w:eastAsia="cs-CZ"/>
        </w:rPr>
      </w:pPr>
      <w:r w:rsidRPr="00AF4FED">
        <w:rPr>
          <w:rFonts w:asciiTheme="majorHAnsi" w:eastAsiaTheme="majorEastAsia" w:hAnsiTheme="majorHAnsi" w:cstheme="majorBidi"/>
          <w:b/>
          <w:bCs/>
          <w:iCs w:val="0"/>
          <w:sz w:val="22"/>
          <w:szCs w:val="22"/>
        </w:rPr>
        <w:fldChar w:fldCharType="begin"/>
      </w:r>
      <w:r w:rsidR="00C34717" w:rsidRPr="00496DEF">
        <w:rPr>
          <w:rFonts w:asciiTheme="majorHAnsi" w:eastAsiaTheme="majorEastAsia" w:hAnsiTheme="majorHAnsi" w:cstheme="majorBidi"/>
          <w:sz w:val="22"/>
          <w:szCs w:val="22"/>
        </w:rPr>
        <w:instrText xml:space="preserve"> TOC \h \z \t "Nadpis 1;2;Název;1" </w:instrText>
      </w:r>
      <w:r w:rsidRPr="00AF4FED">
        <w:rPr>
          <w:rFonts w:asciiTheme="majorHAnsi" w:eastAsiaTheme="majorEastAsia" w:hAnsiTheme="majorHAnsi" w:cstheme="majorBidi"/>
          <w:b/>
          <w:bCs/>
          <w:iCs w:val="0"/>
          <w:sz w:val="22"/>
          <w:szCs w:val="22"/>
        </w:rPr>
        <w:fldChar w:fldCharType="separate"/>
      </w:r>
      <w:hyperlink w:anchor="_Toc528670564" w:history="1">
        <w:r w:rsidR="006262CC" w:rsidRPr="006D1AF2">
          <w:rPr>
            <w:rStyle w:val="Hypertextovodkaz"/>
            <w:noProof/>
          </w:rPr>
          <w:t>A.1 Identifikační údaje:</w:t>
        </w:r>
        <w:r w:rsidR="006262C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262CC">
          <w:rPr>
            <w:noProof/>
            <w:webHidden/>
          </w:rPr>
          <w:instrText xml:space="preserve"> PAGEREF _Toc528670564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2048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262CC" w:rsidRDefault="00AF4FED">
      <w:pPr>
        <w:pStyle w:val="Obsah2"/>
        <w:tabs>
          <w:tab w:val="right" w:pos="9912"/>
        </w:tabs>
        <w:rPr>
          <w:rFonts w:eastAsiaTheme="minorEastAsia"/>
          <w:i w:val="0"/>
          <w:iCs w:val="0"/>
          <w:noProof/>
          <w:sz w:val="22"/>
          <w:szCs w:val="22"/>
          <w:lang w:eastAsia="cs-CZ"/>
        </w:rPr>
      </w:pPr>
      <w:hyperlink w:anchor="_Toc528670565" w:history="1">
        <w:r w:rsidR="006262CC" w:rsidRPr="006D1AF2">
          <w:rPr>
            <w:rStyle w:val="Hypertextovodkaz"/>
            <w:noProof/>
          </w:rPr>
          <w:t>A.2 Členění stavby na objekty a technická a technologická zařízení:</w:t>
        </w:r>
        <w:r w:rsidR="006262C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262CC">
          <w:rPr>
            <w:noProof/>
            <w:webHidden/>
          </w:rPr>
          <w:instrText xml:space="preserve"> PAGEREF _Toc528670565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2048D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262CC" w:rsidRDefault="00AF4FED">
      <w:pPr>
        <w:pStyle w:val="Obsah2"/>
        <w:tabs>
          <w:tab w:val="right" w:pos="9912"/>
        </w:tabs>
        <w:rPr>
          <w:rFonts w:eastAsiaTheme="minorEastAsia"/>
          <w:i w:val="0"/>
          <w:iCs w:val="0"/>
          <w:noProof/>
          <w:sz w:val="22"/>
          <w:szCs w:val="22"/>
          <w:lang w:eastAsia="cs-CZ"/>
        </w:rPr>
      </w:pPr>
      <w:hyperlink w:anchor="_Toc528670566" w:history="1">
        <w:r w:rsidR="006262CC" w:rsidRPr="006D1AF2">
          <w:rPr>
            <w:rStyle w:val="Hypertextovodkaz"/>
            <w:noProof/>
          </w:rPr>
          <w:t>A.3 Seznam vstupních podkladů:</w:t>
        </w:r>
        <w:r w:rsidR="006262C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6262CC">
          <w:rPr>
            <w:noProof/>
            <w:webHidden/>
          </w:rPr>
          <w:instrText xml:space="preserve"> PAGEREF _Toc528670566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92048D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AD3CDF" w:rsidRPr="00423C19" w:rsidRDefault="00AF4FED" w:rsidP="00C22185">
      <w:pPr>
        <w:pStyle w:val="Obsah2"/>
        <w:tabs>
          <w:tab w:val="right" w:pos="9912"/>
        </w:tabs>
        <w:rPr>
          <w:rFonts w:eastAsiaTheme="majorEastAsia" w:cstheme="majorBidi"/>
          <w:color w:val="17365D" w:themeColor="text2" w:themeShade="BF"/>
          <w:spacing w:val="5"/>
          <w:kern w:val="28"/>
          <w:sz w:val="40"/>
          <w:szCs w:val="52"/>
        </w:rPr>
      </w:pPr>
      <w:r w:rsidRPr="00496DEF">
        <w:rPr>
          <w:sz w:val="22"/>
          <w:szCs w:val="22"/>
        </w:rPr>
        <w:fldChar w:fldCharType="end"/>
      </w:r>
      <w:r w:rsidR="00AD3CDF" w:rsidRPr="00423C19">
        <w:br w:type="page"/>
      </w:r>
    </w:p>
    <w:p w:rsidR="00363738" w:rsidRPr="00423C19" w:rsidRDefault="00363738" w:rsidP="006F4C91">
      <w:pPr>
        <w:pStyle w:val="Nadpis1"/>
        <w:jc w:val="both"/>
        <w:rPr>
          <w:i/>
          <w:color w:val="auto"/>
        </w:rPr>
      </w:pPr>
      <w:bookmarkStart w:id="3" w:name="_Toc528670564"/>
      <w:proofErr w:type="gramStart"/>
      <w:r w:rsidRPr="00423C19">
        <w:rPr>
          <w:i/>
          <w:color w:val="auto"/>
        </w:rPr>
        <w:lastRenderedPageBreak/>
        <w:t>A.1 Identifikační</w:t>
      </w:r>
      <w:proofErr w:type="gramEnd"/>
      <w:r w:rsidRPr="00423C19">
        <w:rPr>
          <w:i/>
          <w:color w:val="auto"/>
        </w:rPr>
        <w:t xml:space="preserve"> údaje</w:t>
      </w:r>
      <w:r w:rsidR="006B44E9">
        <w:rPr>
          <w:i/>
          <w:color w:val="auto"/>
        </w:rPr>
        <w:t>:</w:t>
      </w:r>
      <w:bookmarkEnd w:id="3"/>
    </w:p>
    <w:p w:rsidR="00941FC9" w:rsidRPr="00423C19" w:rsidRDefault="00941FC9" w:rsidP="006F4C91">
      <w:pPr>
        <w:pStyle w:val="Bezmezer"/>
        <w:jc w:val="both"/>
        <w:rPr>
          <w:i/>
        </w:rPr>
      </w:pPr>
    </w:p>
    <w:p w:rsidR="00363738" w:rsidRPr="00423C19" w:rsidRDefault="00363738" w:rsidP="006F4C91">
      <w:pPr>
        <w:pStyle w:val="Nadpis2"/>
        <w:jc w:val="both"/>
        <w:rPr>
          <w:color w:val="auto"/>
        </w:rPr>
      </w:pPr>
      <w:proofErr w:type="gramStart"/>
      <w:r w:rsidRPr="00423C19">
        <w:rPr>
          <w:color w:val="auto"/>
        </w:rPr>
        <w:t>A.1.1</w:t>
      </w:r>
      <w:proofErr w:type="gramEnd"/>
      <w:r w:rsidRPr="00423C19">
        <w:rPr>
          <w:color w:val="auto"/>
        </w:rPr>
        <w:t xml:space="preserve"> Údaje o stavbě</w:t>
      </w:r>
      <w:r w:rsidR="00904BA6" w:rsidRPr="00423C19">
        <w:rPr>
          <w:color w:val="auto"/>
        </w:rPr>
        <w:t>:</w:t>
      </w:r>
    </w:p>
    <w:p w:rsidR="00941FC9" w:rsidRPr="00423C19" w:rsidRDefault="00941FC9" w:rsidP="006F4C91">
      <w:pPr>
        <w:pStyle w:val="Bezmezer"/>
        <w:jc w:val="both"/>
        <w:rPr>
          <w:i/>
        </w:rPr>
      </w:pPr>
    </w:p>
    <w:p w:rsidR="00363738" w:rsidRPr="00423C19" w:rsidRDefault="00363738" w:rsidP="006F4C91">
      <w:pPr>
        <w:pStyle w:val="Bezmezer"/>
        <w:jc w:val="both"/>
        <w:rPr>
          <w:b/>
          <w:i/>
        </w:rPr>
      </w:pPr>
      <w:r w:rsidRPr="00423C19">
        <w:rPr>
          <w:b/>
          <w:i/>
        </w:rPr>
        <w:t>a) název stavby</w:t>
      </w:r>
      <w:r w:rsidR="00D771B6" w:rsidRPr="00423C19">
        <w:rPr>
          <w:b/>
          <w:i/>
        </w:rPr>
        <w:t>:</w:t>
      </w:r>
    </w:p>
    <w:p w:rsidR="002D01D4" w:rsidRPr="00423C19" w:rsidRDefault="002D01D4" w:rsidP="006F4C91">
      <w:pPr>
        <w:pStyle w:val="Bezmezer"/>
        <w:jc w:val="both"/>
        <w:rPr>
          <w:b/>
          <w:i/>
        </w:rPr>
      </w:pPr>
    </w:p>
    <w:p w:rsidR="00941FC9" w:rsidRPr="001F700E" w:rsidRDefault="001F700E" w:rsidP="006F4C91">
      <w:pPr>
        <w:pStyle w:val="Bezmezer"/>
        <w:jc w:val="both"/>
        <w:rPr>
          <w:rFonts w:cs="Calibri"/>
          <w:i/>
        </w:rPr>
      </w:pPr>
      <w:r>
        <w:rPr>
          <w:rFonts w:cs="Calibri"/>
          <w:i/>
          <w:sz w:val="24"/>
          <w:szCs w:val="24"/>
        </w:rPr>
        <w:tab/>
      </w:r>
      <w:r w:rsidR="005423D9">
        <w:rPr>
          <w:rFonts w:cs="Calibri"/>
          <w:i/>
          <w:sz w:val="24"/>
          <w:szCs w:val="24"/>
        </w:rPr>
        <w:t>NOVOSTAVBA PROVOZNÍ BUDOVY VESELÍ NAD MORAVOU</w:t>
      </w:r>
    </w:p>
    <w:p w:rsidR="00C23E7B" w:rsidRPr="00423C19" w:rsidRDefault="00C23E7B" w:rsidP="006F4C91">
      <w:pPr>
        <w:pStyle w:val="Bezmezer"/>
        <w:jc w:val="both"/>
        <w:rPr>
          <w:b/>
          <w:i/>
        </w:rPr>
      </w:pPr>
    </w:p>
    <w:p w:rsidR="00363738" w:rsidRPr="00423C19" w:rsidRDefault="00DC2674" w:rsidP="006F4C91">
      <w:pPr>
        <w:pStyle w:val="Bezmezer"/>
        <w:jc w:val="both"/>
        <w:rPr>
          <w:b/>
          <w:i/>
        </w:rPr>
      </w:pPr>
      <w:proofErr w:type="gramStart"/>
      <w:r>
        <w:rPr>
          <w:b/>
          <w:i/>
        </w:rPr>
        <w:t>b)  místo</w:t>
      </w:r>
      <w:proofErr w:type="gramEnd"/>
      <w:r>
        <w:rPr>
          <w:b/>
          <w:i/>
        </w:rPr>
        <w:t xml:space="preserve"> stavby  (adresa, </w:t>
      </w:r>
      <w:r w:rsidR="00363738" w:rsidRPr="00423C19">
        <w:rPr>
          <w:b/>
          <w:i/>
        </w:rPr>
        <w:t>čísla popisná, katastrální území, parcelní čísla pozemků)</w:t>
      </w:r>
      <w:r w:rsidR="00904BA6" w:rsidRPr="00423C19">
        <w:rPr>
          <w:b/>
          <w:i/>
        </w:rPr>
        <w:t>:</w:t>
      </w:r>
    </w:p>
    <w:p w:rsidR="00520CC6" w:rsidRPr="00520CC6" w:rsidRDefault="001F700E" w:rsidP="00520CC6">
      <w:pPr>
        <w:pStyle w:val="Bezmezer"/>
        <w:ind w:firstLine="708"/>
        <w:jc w:val="both"/>
        <w:rPr>
          <w:rFonts w:cs="Calibri"/>
          <w:i/>
        </w:rPr>
      </w:pPr>
      <w:r w:rsidRPr="001F700E">
        <w:rPr>
          <w:rFonts w:cs="Calibri"/>
          <w:i/>
        </w:rPr>
        <w:t>adresa:</w:t>
      </w:r>
      <w:r w:rsidRPr="001F700E">
        <w:rPr>
          <w:rFonts w:cs="Calibri"/>
          <w:i/>
        </w:rPr>
        <w:tab/>
      </w:r>
      <w:r w:rsidRPr="001F700E">
        <w:rPr>
          <w:rFonts w:cs="Calibri"/>
          <w:i/>
        </w:rPr>
        <w:tab/>
      </w:r>
      <w:r>
        <w:rPr>
          <w:rFonts w:cs="Calibri"/>
          <w:i/>
        </w:rPr>
        <w:tab/>
      </w:r>
      <w:r w:rsidR="005423D9">
        <w:rPr>
          <w:rFonts w:cs="Calibri"/>
          <w:i/>
        </w:rPr>
        <w:t>Veselí nad Moravou</w:t>
      </w:r>
    </w:p>
    <w:p w:rsidR="00C23E7B" w:rsidRPr="001F700E" w:rsidRDefault="00C23E7B" w:rsidP="00A3355E">
      <w:pPr>
        <w:pStyle w:val="Bezmezer"/>
        <w:jc w:val="both"/>
        <w:rPr>
          <w:rFonts w:cs="Calibri"/>
          <w:i/>
        </w:rPr>
      </w:pPr>
      <w:r w:rsidRPr="001F700E">
        <w:rPr>
          <w:rFonts w:cs="Calibri"/>
          <w:i/>
        </w:rPr>
        <w:tab/>
      </w:r>
      <w:r w:rsidR="001F700E" w:rsidRPr="001F700E">
        <w:rPr>
          <w:rFonts w:cs="Calibri"/>
          <w:i/>
        </w:rPr>
        <w:t>k</w:t>
      </w:r>
      <w:r w:rsidRPr="001F700E">
        <w:rPr>
          <w:rFonts w:cs="Calibri"/>
          <w:i/>
        </w:rPr>
        <w:t>at</w:t>
      </w:r>
      <w:r w:rsidR="001F700E" w:rsidRPr="001F700E">
        <w:rPr>
          <w:rFonts w:cs="Calibri"/>
          <w:i/>
        </w:rPr>
        <w:t>astrální</w:t>
      </w:r>
      <w:r w:rsidRPr="001F700E">
        <w:rPr>
          <w:rFonts w:cs="Calibri"/>
          <w:i/>
        </w:rPr>
        <w:t xml:space="preserve"> území: </w:t>
      </w:r>
      <w:r w:rsidRPr="001F700E">
        <w:rPr>
          <w:rFonts w:cs="Calibri"/>
          <w:i/>
        </w:rPr>
        <w:tab/>
      </w:r>
      <w:r w:rsidR="005423D9">
        <w:rPr>
          <w:rFonts w:cs="Calibri"/>
          <w:i/>
        </w:rPr>
        <w:t>Veselí - Předměstí</w:t>
      </w:r>
      <w:r w:rsidR="00520CC6" w:rsidRPr="00520CC6">
        <w:rPr>
          <w:rFonts w:cs="Calibri"/>
          <w:i/>
        </w:rPr>
        <w:t xml:space="preserve"> [</w:t>
      </w:r>
      <w:r w:rsidR="005423D9">
        <w:rPr>
          <w:rFonts w:cs="Calibri"/>
          <w:i/>
        </w:rPr>
        <w:t>780731</w:t>
      </w:r>
      <w:r w:rsidR="00520CC6" w:rsidRPr="00520CC6">
        <w:rPr>
          <w:rFonts w:cs="Calibri"/>
          <w:i/>
        </w:rPr>
        <w:t>],</w:t>
      </w:r>
    </w:p>
    <w:p w:rsidR="002D01D4" w:rsidRPr="001F700E" w:rsidRDefault="00C23E7B" w:rsidP="00C23E7B">
      <w:pPr>
        <w:pStyle w:val="Bezmezer"/>
        <w:ind w:firstLine="708"/>
        <w:jc w:val="both"/>
        <w:rPr>
          <w:b/>
          <w:i/>
        </w:rPr>
      </w:pPr>
      <w:r w:rsidRPr="001F700E">
        <w:rPr>
          <w:rFonts w:cs="Calibri"/>
          <w:i/>
        </w:rPr>
        <w:t>pa</w:t>
      </w:r>
      <w:r w:rsidR="001F700E" w:rsidRPr="001F700E">
        <w:rPr>
          <w:rFonts w:cs="Calibri"/>
          <w:i/>
        </w:rPr>
        <w:t>rcely</w:t>
      </w:r>
      <w:r w:rsidRPr="001F700E">
        <w:rPr>
          <w:rFonts w:cs="Calibri"/>
          <w:i/>
        </w:rPr>
        <w:t xml:space="preserve"> č.</w:t>
      </w:r>
      <w:r w:rsidR="00D771B6" w:rsidRPr="001F700E">
        <w:rPr>
          <w:rFonts w:cs="Calibri"/>
          <w:i/>
        </w:rPr>
        <w:t>:</w:t>
      </w:r>
      <w:r w:rsidR="001F700E" w:rsidRPr="001F700E">
        <w:rPr>
          <w:rFonts w:cs="Calibri"/>
          <w:i/>
        </w:rPr>
        <w:tab/>
      </w:r>
      <w:r w:rsidRPr="001F700E">
        <w:rPr>
          <w:rFonts w:cs="Calibri"/>
          <w:i/>
        </w:rPr>
        <w:tab/>
      </w:r>
      <w:r w:rsidR="0055340B">
        <w:rPr>
          <w:rFonts w:cs="Calibri"/>
          <w:i/>
        </w:rPr>
        <w:t>st. 2</w:t>
      </w:r>
      <w:r w:rsidR="005423D9">
        <w:rPr>
          <w:rFonts w:cs="Calibri"/>
          <w:i/>
        </w:rPr>
        <w:t>876</w:t>
      </w:r>
    </w:p>
    <w:p w:rsidR="00941FC9" w:rsidRPr="00423C19" w:rsidRDefault="00941FC9" w:rsidP="006F4C91">
      <w:pPr>
        <w:pStyle w:val="Bezmezer"/>
        <w:jc w:val="both"/>
        <w:rPr>
          <w:b/>
          <w:i/>
        </w:rPr>
      </w:pPr>
    </w:p>
    <w:p w:rsidR="00363738" w:rsidRPr="00423C19" w:rsidRDefault="00363738" w:rsidP="006F4C91">
      <w:pPr>
        <w:pStyle w:val="Bezmezer"/>
        <w:jc w:val="both"/>
        <w:rPr>
          <w:b/>
          <w:i/>
        </w:rPr>
      </w:pPr>
      <w:r w:rsidRPr="00423C19">
        <w:rPr>
          <w:b/>
          <w:i/>
        </w:rPr>
        <w:t>c) předmět dokumentace</w:t>
      </w:r>
      <w:r w:rsidR="00D771B6" w:rsidRPr="00423C19">
        <w:rPr>
          <w:b/>
          <w:i/>
        </w:rPr>
        <w:t>:</w:t>
      </w:r>
    </w:p>
    <w:p w:rsidR="005423D9" w:rsidRDefault="002D01D4" w:rsidP="006F4C91">
      <w:pPr>
        <w:pStyle w:val="Bezmezer"/>
        <w:jc w:val="both"/>
        <w:rPr>
          <w:i/>
        </w:rPr>
      </w:pPr>
      <w:r w:rsidRPr="00423C19">
        <w:rPr>
          <w:i/>
        </w:rPr>
        <w:tab/>
      </w:r>
      <w:r w:rsidR="006A559D" w:rsidRPr="00423C19">
        <w:rPr>
          <w:i/>
        </w:rPr>
        <w:t xml:space="preserve">Předmětem dokumentace </w:t>
      </w:r>
      <w:r w:rsidR="00C946D4">
        <w:rPr>
          <w:i/>
        </w:rPr>
        <w:t xml:space="preserve">je </w:t>
      </w:r>
      <w:r w:rsidR="005423D9">
        <w:rPr>
          <w:i/>
        </w:rPr>
        <w:t>novostavba provozní</w:t>
      </w:r>
      <w:r w:rsidR="0055340B">
        <w:rPr>
          <w:i/>
        </w:rPr>
        <w:t xml:space="preserve"> budovy</w:t>
      </w:r>
      <w:r w:rsidR="006011E5">
        <w:rPr>
          <w:i/>
        </w:rPr>
        <w:t>, která nahrazuje původní provozní budovu, která bude zbourána. Nová provozní b</w:t>
      </w:r>
      <w:r w:rsidR="005423D9">
        <w:rPr>
          <w:i/>
        </w:rPr>
        <w:t xml:space="preserve">udova je jednopodlažní objekt čtvercového půdorysného tvaru se zastřešením plochou střechou. </w:t>
      </w:r>
      <w:r w:rsidR="002F47BC">
        <w:rPr>
          <w:i/>
        </w:rPr>
        <w:t xml:space="preserve">Dispozice </w:t>
      </w:r>
      <w:r w:rsidR="00F570BC">
        <w:rPr>
          <w:i/>
        </w:rPr>
        <w:t xml:space="preserve">a rozměry nové budovy </w:t>
      </w:r>
      <w:r w:rsidR="002F47BC">
        <w:rPr>
          <w:i/>
        </w:rPr>
        <w:t xml:space="preserve">vycházejí z původního objektu. </w:t>
      </w:r>
      <w:r w:rsidR="005423D9">
        <w:rPr>
          <w:i/>
        </w:rPr>
        <w:t>Zastavěná plocha objektu je 189,2m</w:t>
      </w:r>
      <w:r w:rsidR="005423D9" w:rsidRPr="005423D9">
        <w:rPr>
          <w:i/>
          <w:vertAlign w:val="superscript"/>
        </w:rPr>
        <w:t>2</w:t>
      </w:r>
      <w:r w:rsidR="005423D9">
        <w:rPr>
          <w:i/>
        </w:rPr>
        <w:t>. Fasádní plášť tvoří keramické zdivo se zateplením fasádním polystyrenem. Výška objektu je +3,600m, +0,000 se nachází</w:t>
      </w:r>
      <w:r w:rsidR="002C06D3">
        <w:rPr>
          <w:i/>
        </w:rPr>
        <w:t xml:space="preserve"> 170mm nad přilehlým terénem.</w:t>
      </w:r>
      <w:r w:rsidR="006011E5">
        <w:rPr>
          <w:i/>
        </w:rPr>
        <w:t xml:space="preserve"> Základová deska původního objektu bude odstraněna z důvodu chybějících základových pasů pod nosnými stěnami. Základové pasy a deska budou provedeny nové, maximální hloubka základů bude -1,4m.</w:t>
      </w:r>
    </w:p>
    <w:p w:rsidR="002F47BC" w:rsidRDefault="002C06D3" w:rsidP="00F570BC">
      <w:pPr>
        <w:pStyle w:val="Bezmezer"/>
        <w:jc w:val="both"/>
        <w:rPr>
          <w:i/>
        </w:rPr>
      </w:pPr>
      <w:r w:rsidRPr="00F570BC">
        <w:rPr>
          <w:i/>
        </w:rPr>
        <w:tab/>
        <w:t xml:space="preserve">Budova bude napojena na stávající kanalizační přípojku, vodovodní přípojku a  </w:t>
      </w:r>
      <w:proofErr w:type="spellStart"/>
      <w:r w:rsidRPr="00F570BC">
        <w:rPr>
          <w:i/>
        </w:rPr>
        <w:t>elektro</w:t>
      </w:r>
      <w:proofErr w:type="spellEnd"/>
      <w:r w:rsidRPr="00F570BC">
        <w:rPr>
          <w:i/>
        </w:rPr>
        <w:t xml:space="preserve">. </w:t>
      </w:r>
      <w:r w:rsidR="00F570BC" w:rsidRPr="00F570BC">
        <w:rPr>
          <w:i/>
        </w:rPr>
        <w:t xml:space="preserve">Způsob vytápění bude řešen pomocí tepelného čerpadla vzduch-vzduch doplněného o </w:t>
      </w:r>
      <w:proofErr w:type="spellStart"/>
      <w:r w:rsidR="00F570BC" w:rsidRPr="00F570BC">
        <w:rPr>
          <w:i/>
        </w:rPr>
        <w:t>elektrokotel</w:t>
      </w:r>
      <w:proofErr w:type="spellEnd"/>
      <w:r w:rsidR="00F570BC" w:rsidRPr="00F570BC">
        <w:rPr>
          <w:i/>
        </w:rPr>
        <w:t xml:space="preserve"> (ten bude sloužit převážně k ohřevu TUV).</w:t>
      </w:r>
    </w:p>
    <w:p w:rsidR="00F570BC" w:rsidRDefault="00F570BC" w:rsidP="00F570BC">
      <w:pPr>
        <w:pStyle w:val="Bezmezer"/>
        <w:jc w:val="both"/>
        <w:rPr>
          <w:i/>
        </w:rPr>
      </w:pPr>
    </w:p>
    <w:p w:rsidR="00F570BC" w:rsidRPr="00F570BC" w:rsidRDefault="00F570BC" w:rsidP="00F570BC">
      <w:pPr>
        <w:pStyle w:val="Bezmezer"/>
        <w:jc w:val="both"/>
        <w:rPr>
          <w:i/>
        </w:rPr>
      </w:pPr>
    </w:p>
    <w:p w:rsidR="00363738" w:rsidRPr="00423C19" w:rsidRDefault="00363738" w:rsidP="006F4C91">
      <w:pPr>
        <w:pStyle w:val="Nadpis2"/>
        <w:jc w:val="both"/>
        <w:rPr>
          <w:color w:val="auto"/>
        </w:rPr>
      </w:pPr>
      <w:proofErr w:type="gramStart"/>
      <w:r w:rsidRPr="00423C19">
        <w:rPr>
          <w:color w:val="auto"/>
        </w:rPr>
        <w:t>A.1.2</w:t>
      </w:r>
      <w:proofErr w:type="gramEnd"/>
      <w:r w:rsidRPr="00423C19">
        <w:rPr>
          <w:color w:val="auto"/>
        </w:rPr>
        <w:t xml:space="preserve"> Údaje o žadateli</w:t>
      </w:r>
      <w:r w:rsidR="00D771B6" w:rsidRPr="00423C19">
        <w:rPr>
          <w:color w:val="auto"/>
        </w:rPr>
        <w:t>:</w:t>
      </w:r>
    </w:p>
    <w:p w:rsidR="00C23E7B" w:rsidRPr="007C2CAD" w:rsidRDefault="00AF26D9" w:rsidP="00C23E7B">
      <w:pPr>
        <w:pStyle w:val="Bezmezer"/>
        <w:ind w:firstLine="708"/>
        <w:rPr>
          <w:i/>
        </w:rPr>
      </w:pPr>
      <w:r>
        <w:rPr>
          <w:i/>
        </w:rPr>
        <w:t>Správa železniční dopravní cesty, státní organizace</w:t>
      </w:r>
    </w:p>
    <w:p w:rsidR="006262CC" w:rsidRDefault="00AF26D9" w:rsidP="00C23E7B">
      <w:pPr>
        <w:pStyle w:val="Bezmezer"/>
        <w:ind w:firstLine="708"/>
        <w:rPr>
          <w:i/>
        </w:rPr>
      </w:pPr>
      <w:r>
        <w:rPr>
          <w:i/>
        </w:rPr>
        <w:t>Dlážděná</w:t>
      </w:r>
      <w:r w:rsidR="00F2599E">
        <w:rPr>
          <w:i/>
        </w:rPr>
        <w:t xml:space="preserve"> </w:t>
      </w:r>
      <w:r>
        <w:rPr>
          <w:i/>
        </w:rPr>
        <w:t>1003/7</w:t>
      </w:r>
      <w:r w:rsidR="00D01212">
        <w:rPr>
          <w:i/>
        </w:rPr>
        <w:t>,</w:t>
      </w:r>
    </w:p>
    <w:p w:rsidR="00C23E7B" w:rsidRPr="007C2CAD" w:rsidRDefault="00AF26D9" w:rsidP="00C23E7B">
      <w:pPr>
        <w:pStyle w:val="Bezmezer"/>
        <w:ind w:firstLine="708"/>
        <w:rPr>
          <w:i/>
        </w:rPr>
      </w:pPr>
      <w:r>
        <w:rPr>
          <w:i/>
        </w:rPr>
        <w:t>110</w:t>
      </w:r>
      <w:r w:rsidR="0055340B">
        <w:rPr>
          <w:i/>
        </w:rPr>
        <w:t xml:space="preserve"> </w:t>
      </w:r>
      <w:r>
        <w:rPr>
          <w:i/>
        </w:rPr>
        <w:t>01</w:t>
      </w:r>
      <w:r w:rsidR="008935D3">
        <w:rPr>
          <w:i/>
        </w:rPr>
        <w:t xml:space="preserve"> </w:t>
      </w:r>
      <w:r>
        <w:rPr>
          <w:i/>
        </w:rPr>
        <w:t>Praha</w:t>
      </w:r>
    </w:p>
    <w:p w:rsidR="002F47BC" w:rsidRDefault="002F47BC" w:rsidP="006F4C91">
      <w:pPr>
        <w:pStyle w:val="Nadpis2"/>
        <w:jc w:val="both"/>
        <w:rPr>
          <w:color w:val="auto"/>
        </w:rPr>
      </w:pPr>
    </w:p>
    <w:p w:rsidR="00363738" w:rsidRPr="00423C19" w:rsidRDefault="00363738" w:rsidP="006F4C91">
      <w:pPr>
        <w:pStyle w:val="Nadpis2"/>
        <w:jc w:val="both"/>
        <w:rPr>
          <w:color w:val="auto"/>
        </w:rPr>
      </w:pPr>
      <w:proofErr w:type="gramStart"/>
      <w:r w:rsidRPr="00423C19">
        <w:rPr>
          <w:color w:val="auto"/>
        </w:rPr>
        <w:t>A.1.3</w:t>
      </w:r>
      <w:proofErr w:type="gramEnd"/>
      <w:r w:rsidRPr="00423C19">
        <w:rPr>
          <w:color w:val="auto"/>
        </w:rPr>
        <w:t xml:space="preserve"> Údaje o zpracovateli dokumentace</w:t>
      </w:r>
      <w:r w:rsidR="00904BA6" w:rsidRPr="00423C19">
        <w:rPr>
          <w:color w:val="auto"/>
        </w:rPr>
        <w:t>:</w:t>
      </w:r>
    </w:p>
    <w:p w:rsidR="00363738" w:rsidRPr="00423C19" w:rsidRDefault="00363738" w:rsidP="006F4C91">
      <w:pPr>
        <w:pStyle w:val="Bezmezer"/>
        <w:jc w:val="both"/>
        <w:rPr>
          <w:i/>
        </w:rPr>
      </w:pPr>
    </w:p>
    <w:p w:rsidR="00363738" w:rsidRPr="00423C19" w:rsidRDefault="00363738" w:rsidP="006F4C91">
      <w:pPr>
        <w:pStyle w:val="Bezmezer"/>
        <w:jc w:val="both"/>
        <w:rPr>
          <w:b/>
          <w:i/>
        </w:rPr>
      </w:pPr>
      <w:r w:rsidRPr="00423C19">
        <w:rPr>
          <w:b/>
          <w:i/>
        </w:rPr>
        <w:t>a) jméno, příjmení, obchodní firma, IČ, bylo-li přidě</w:t>
      </w:r>
      <w:r w:rsidR="00DC2674">
        <w:rPr>
          <w:b/>
          <w:i/>
        </w:rPr>
        <w:t xml:space="preserve">leno, místo podnikání (fyzická </w:t>
      </w:r>
      <w:r w:rsidRPr="00423C19">
        <w:rPr>
          <w:b/>
          <w:i/>
        </w:rPr>
        <w:t>osoba podnikající) nebo obchodní firma nebo název, IČ, bylo-li přiděleno, adresa sídla (právnická osoba)</w:t>
      </w:r>
      <w:r w:rsidR="00904BA6" w:rsidRPr="00423C19">
        <w:rPr>
          <w:b/>
          <w:i/>
        </w:rPr>
        <w:t>:</w:t>
      </w:r>
    </w:p>
    <w:p w:rsidR="002D01D4" w:rsidRPr="00423C19" w:rsidRDefault="00760CA2" w:rsidP="00760CA2">
      <w:pPr>
        <w:pStyle w:val="Bezmezer"/>
        <w:ind w:firstLine="708"/>
        <w:rPr>
          <w:i/>
        </w:rPr>
      </w:pPr>
      <w:proofErr w:type="spellStart"/>
      <w:r w:rsidRPr="00423C19">
        <w:rPr>
          <w:i/>
        </w:rPr>
        <w:t>Engineers</w:t>
      </w:r>
      <w:proofErr w:type="spellEnd"/>
      <w:r w:rsidRPr="00423C19">
        <w:rPr>
          <w:i/>
        </w:rPr>
        <w:t xml:space="preserve"> CZ s.r.o.</w:t>
      </w:r>
    </w:p>
    <w:p w:rsidR="00760CA2" w:rsidRPr="00423C19" w:rsidRDefault="008D334A" w:rsidP="00760CA2">
      <w:pPr>
        <w:pStyle w:val="Bezmezer"/>
        <w:ind w:firstLine="708"/>
        <w:rPr>
          <w:i/>
        </w:rPr>
      </w:pPr>
      <w:r>
        <w:rPr>
          <w:i/>
        </w:rPr>
        <w:t>V Háji 1092/15</w:t>
      </w:r>
    </w:p>
    <w:p w:rsidR="00760CA2" w:rsidRPr="00423C19" w:rsidRDefault="00760CA2" w:rsidP="00760CA2">
      <w:pPr>
        <w:pStyle w:val="Bezmezer"/>
        <w:ind w:firstLine="708"/>
        <w:rPr>
          <w:i/>
        </w:rPr>
      </w:pPr>
      <w:r w:rsidRPr="00423C19">
        <w:rPr>
          <w:i/>
        </w:rPr>
        <w:t>170 00 Praha</w:t>
      </w:r>
      <w:r w:rsidR="008D334A">
        <w:rPr>
          <w:i/>
        </w:rPr>
        <w:t xml:space="preserve"> 7 -</w:t>
      </w:r>
      <w:r w:rsidRPr="00423C19">
        <w:rPr>
          <w:i/>
        </w:rPr>
        <w:t xml:space="preserve"> Holešovice</w:t>
      </w:r>
    </w:p>
    <w:p w:rsidR="00760CA2" w:rsidRPr="00423C19" w:rsidRDefault="00C23E7B" w:rsidP="00760CA2">
      <w:pPr>
        <w:pStyle w:val="Bezmezer"/>
        <w:ind w:firstLine="708"/>
        <w:rPr>
          <w:i/>
        </w:rPr>
      </w:pPr>
      <w:r w:rsidRPr="00423C19">
        <w:rPr>
          <w:i/>
        </w:rPr>
        <w:t>I</w:t>
      </w:r>
      <w:r w:rsidR="00760CA2" w:rsidRPr="00423C19">
        <w:rPr>
          <w:i/>
        </w:rPr>
        <w:t>Č: 241 27 663</w:t>
      </w:r>
    </w:p>
    <w:p w:rsidR="00941FC9" w:rsidRPr="00423C19" w:rsidRDefault="002D01D4" w:rsidP="002D01D4">
      <w:pPr>
        <w:pStyle w:val="Bezmezer"/>
        <w:rPr>
          <w:i/>
        </w:rPr>
      </w:pPr>
      <w:r w:rsidRPr="00423C19">
        <w:rPr>
          <w:i/>
        </w:rPr>
        <w:tab/>
      </w:r>
    </w:p>
    <w:p w:rsidR="00363738" w:rsidRPr="00423C19" w:rsidRDefault="00363738" w:rsidP="006F4C91">
      <w:pPr>
        <w:pStyle w:val="Bezmezer"/>
        <w:jc w:val="both"/>
        <w:rPr>
          <w:b/>
          <w:i/>
        </w:rPr>
      </w:pPr>
      <w:r w:rsidRPr="00423C19">
        <w:rPr>
          <w:b/>
          <w:i/>
        </w:rPr>
        <w:t>b) 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</w:t>
      </w:r>
      <w:r w:rsidR="00904BA6" w:rsidRPr="00423C19">
        <w:rPr>
          <w:b/>
          <w:i/>
        </w:rPr>
        <w:t>:</w:t>
      </w:r>
    </w:p>
    <w:p w:rsidR="002D01D4" w:rsidRPr="00423C19" w:rsidRDefault="002D01D4" w:rsidP="006F4C91">
      <w:pPr>
        <w:pStyle w:val="Bezmezer"/>
        <w:jc w:val="both"/>
        <w:rPr>
          <w:i/>
        </w:rPr>
      </w:pPr>
      <w:r w:rsidRPr="00423C19">
        <w:rPr>
          <w:i/>
        </w:rPr>
        <w:tab/>
        <w:t>Ing.</w:t>
      </w:r>
      <w:r w:rsidR="00770A0B">
        <w:rPr>
          <w:i/>
        </w:rPr>
        <w:t xml:space="preserve"> </w:t>
      </w:r>
      <w:r w:rsidR="00010710" w:rsidRPr="00423C19">
        <w:rPr>
          <w:i/>
        </w:rPr>
        <w:t>Pavel Zemek</w:t>
      </w:r>
      <w:r w:rsidRPr="00423C19">
        <w:rPr>
          <w:i/>
        </w:rPr>
        <w:t>, ČKAIT 00</w:t>
      </w:r>
      <w:r w:rsidR="00010710" w:rsidRPr="00423C19">
        <w:rPr>
          <w:i/>
        </w:rPr>
        <w:t>12591</w:t>
      </w:r>
      <w:r w:rsidRPr="00423C19">
        <w:rPr>
          <w:i/>
        </w:rPr>
        <w:t>,</w:t>
      </w:r>
      <w:r w:rsidR="009A31A5">
        <w:rPr>
          <w:i/>
        </w:rPr>
        <w:t xml:space="preserve"> obor I</w:t>
      </w:r>
      <w:r w:rsidRPr="00423C19">
        <w:rPr>
          <w:i/>
        </w:rPr>
        <w:t>P00</w:t>
      </w:r>
    </w:p>
    <w:p w:rsidR="00941FC9" w:rsidRDefault="00941FC9" w:rsidP="006F4C91">
      <w:pPr>
        <w:pStyle w:val="Bezmezer"/>
        <w:jc w:val="both"/>
        <w:rPr>
          <w:b/>
          <w:i/>
        </w:rPr>
      </w:pPr>
    </w:p>
    <w:p w:rsidR="002F47BC" w:rsidRDefault="002F47BC" w:rsidP="006F4C91">
      <w:pPr>
        <w:pStyle w:val="Bezmezer"/>
        <w:jc w:val="both"/>
        <w:rPr>
          <w:b/>
          <w:i/>
        </w:rPr>
      </w:pPr>
    </w:p>
    <w:p w:rsidR="002F47BC" w:rsidRPr="00423C19" w:rsidRDefault="002F47BC" w:rsidP="006F4C91">
      <w:pPr>
        <w:pStyle w:val="Bezmezer"/>
        <w:jc w:val="both"/>
        <w:rPr>
          <w:b/>
          <w:i/>
        </w:rPr>
      </w:pPr>
    </w:p>
    <w:p w:rsidR="00363738" w:rsidRPr="00423C19" w:rsidRDefault="00363738" w:rsidP="006F4C91">
      <w:pPr>
        <w:pStyle w:val="Bezmezer"/>
        <w:jc w:val="both"/>
        <w:rPr>
          <w:b/>
          <w:i/>
        </w:rPr>
      </w:pPr>
      <w:r w:rsidRPr="00423C19">
        <w:rPr>
          <w:b/>
          <w:i/>
        </w:rPr>
        <w:lastRenderedPageBreak/>
        <w:t>c) jména a příjmení projektantů jednotlivých částí dokumentace včetně čísla, pod kterým jsou zapsáni v evidenci autorizovaných osob vedené Českou komorou architektů nebo Českou komorou autorizovaných inženýrů a techniků činných ve výstavbě, s vyznačeným oborem, popřípadě</w:t>
      </w:r>
      <w:r w:rsidR="00770A0B">
        <w:rPr>
          <w:b/>
          <w:i/>
        </w:rPr>
        <w:t xml:space="preserve"> </w:t>
      </w:r>
      <w:r w:rsidRPr="00423C19">
        <w:rPr>
          <w:b/>
          <w:i/>
        </w:rPr>
        <w:t>specializací jejich autorizace</w:t>
      </w:r>
      <w:r w:rsidR="00904BA6" w:rsidRPr="00423C19">
        <w:rPr>
          <w:b/>
          <w:i/>
        </w:rPr>
        <w:t>:</w:t>
      </w:r>
    </w:p>
    <w:p w:rsidR="000B0259" w:rsidRPr="00C61F04" w:rsidRDefault="00BB6715" w:rsidP="000B0259">
      <w:pPr>
        <w:pStyle w:val="Bezmezer"/>
        <w:jc w:val="both"/>
        <w:rPr>
          <w:i/>
        </w:rPr>
      </w:pPr>
      <w:r w:rsidRPr="00423C19">
        <w:rPr>
          <w:b/>
          <w:i/>
        </w:rPr>
        <w:tab/>
      </w:r>
      <w:r w:rsidR="000B0259">
        <w:rPr>
          <w:i/>
        </w:rPr>
        <w:t xml:space="preserve">Architektonicko-stavební </w:t>
      </w:r>
      <w:r w:rsidR="000B0259" w:rsidRPr="00423C19">
        <w:rPr>
          <w:i/>
        </w:rPr>
        <w:t>část:</w:t>
      </w:r>
      <w:r w:rsidR="000B0259" w:rsidRPr="00423C19">
        <w:rPr>
          <w:i/>
        </w:rPr>
        <w:tab/>
      </w:r>
      <w:r w:rsidR="000B0259" w:rsidRPr="00423C19">
        <w:rPr>
          <w:i/>
        </w:rPr>
        <w:tab/>
      </w:r>
      <w:r w:rsidR="006262CC" w:rsidRPr="00423C19">
        <w:rPr>
          <w:i/>
        </w:rPr>
        <w:t>Ing.</w:t>
      </w:r>
      <w:r w:rsidR="00F2599E">
        <w:rPr>
          <w:i/>
        </w:rPr>
        <w:t xml:space="preserve"> </w:t>
      </w:r>
      <w:r w:rsidR="00770A0B">
        <w:rPr>
          <w:i/>
        </w:rPr>
        <w:t>Barbora Hynková</w:t>
      </w:r>
    </w:p>
    <w:p w:rsidR="00363738" w:rsidRPr="00423C19" w:rsidRDefault="009C0FFF" w:rsidP="00C61F04">
      <w:pPr>
        <w:pStyle w:val="Nadpis1"/>
        <w:jc w:val="both"/>
        <w:rPr>
          <w:i/>
          <w:color w:val="auto"/>
        </w:rPr>
      </w:pPr>
      <w:bookmarkStart w:id="4" w:name="_Toc528670565"/>
      <w:proofErr w:type="gramStart"/>
      <w:r>
        <w:rPr>
          <w:i/>
          <w:color w:val="auto"/>
        </w:rPr>
        <w:t>A</w:t>
      </w:r>
      <w:r w:rsidR="00363738" w:rsidRPr="00423C19">
        <w:rPr>
          <w:i/>
          <w:color w:val="auto"/>
        </w:rPr>
        <w:t xml:space="preserve">.2 </w:t>
      </w:r>
      <w:r w:rsidR="0014791D">
        <w:rPr>
          <w:i/>
          <w:color w:val="auto"/>
        </w:rPr>
        <w:t>Členění</w:t>
      </w:r>
      <w:proofErr w:type="gramEnd"/>
      <w:r w:rsidR="0014791D">
        <w:rPr>
          <w:i/>
          <w:color w:val="auto"/>
        </w:rPr>
        <w:t xml:space="preserve"> stavby na objekty a technická a technologická zařízení:</w:t>
      </w:r>
      <w:bookmarkEnd w:id="4"/>
    </w:p>
    <w:p w:rsidR="00363738" w:rsidRPr="00423C19" w:rsidRDefault="00363738" w:rsidP="00C61F04">
      <w:pPr>
        <w:pStyle w:val="Bezmezer"/>
        <w:rPr>
          <w:i/>
        </w:rPr>
      </w:pPr>
    </w:p>
    <w:p w:rsidR="001A0AA4" w:rsidRDefault="001A0AA4" w:rsidP="00C61F04">
      <w:pPr>
        <w:pStyle w:val="Bezmezer"/>
        <w:rPr>
          <w:i/>
        </w:rPr>
      </w:pPr>
      <w:r>
        <w:rPr>
          <w:i/>
        </w:rPr>
        <w:tab/>
        <w:t xml:space="preserve">Stavba </w:t>
      </w:r>
      <w:r w:rsidR="006262CC">
        <w:rPr>
          <w:i/>
        </w:rPr>
        <w:t>není</w:t>
      </w:r>
      <w:r>
        <w:rPr>
          <w:i/>
        </w:rPr>
        <w:t xml:space="preserve"> členěna na objekty a zařízení.</w:t>
      </w:r>
    </w:p>
    <w:p w:rsidR="00363738" w:rsidRPr="00423C19" w:rsidRDefault="00363738" w:rsidP="001A0AA4">
      <w:pPr>
        <w:pStyle w:val="Nadpis1"/>
        <w:jc w:val="both"/>
        <w:rPr>
          <w:i/>
          <w:color w:val="auto"/>
        </w:rPr>
      </w:pPr>
      <w:bookmarkStart w:id="5" w:name="_Toc528670566"/>
      <w:proofErr w:type="gramStart"/>
      <w:r w:rsidRPr="00423C19">
        <w:rPr>
          <w:i/>
          <w:color w:val="auto"/>
        </w:rPr>
        <w:t xml:space="preserve">A.3 </w:t>
      </w:r>
      <w:r w:rsidR="0014791D">
        <w:rPr>
          <w:i/>
          <w:color w:val="auto"/>
        </w:rPr>
        <w:t>Seznam</w:t>
      </w:r>
      <w:proofErr w:type="gramEnd"/>
      <w:r w:rsidR="0014791D">
        <w:rPr>
          <w:i/>
          <w:color w:val="auto"/>
        </w:rPr>
        <w:t xml:space="preserve"> vstupních podkladů</w:t>
      </w:r>
      <w:r w:rsidR="00904BA6" w:rsidRPr="00423C19">
        <w:rPr>
          <w:i/>
          <w:color w:val="auto"/>
        </w:rPr>
        <w:t>:</w:t>
      </w:r>
      <w:bookmarkEnd w:id="5"/>
    </w:p>
    <w:p w:rsidR="00363738" w:rsidRPr="00423C19" w:rsidRDefault="00363738" w:rsidP="006F4C91">
      <w:pPr>
        <w:pStyle w:val="Bezmezer"/>
        <w:jc w:val="both"/>
        <w:rPr>
          <w:i/>
        </w:rPr>
      </w:pPr>
    </w:p>
    <w:p w:rsidR="001A0AA4" w:rsidRDefault="001A0AA4" w:rsidP="006262CC">
      <w:pPr>
        <w:pStyle w:val="Bezmezer"/>
        <w:jc w:val="both"/>
        <w:rPr>
          <w:i/>
        </w:rPr>
      </w:pPr>
      <w:r>
        <w:rPr>
          <w:b/>
          <w:i/>
        </w:rPr>
        <w:tab/>
      </w:r>
      <w:r w:rsidR="006262CC" w:rsidRPr="006262CC">
        <w:rPr>
          <w:i/>
        </w:rPr>
        <w:t>Proje</w:t>
      </w:r>
      <w:r w:rsidR="006262CC">
        <w:rPr>
          <w:i/>
        </w:rPr>
        <w:t>k</w:t>
      </w:r>
      <w:r w:rsidR="006262CC" w:rsidRPr="006262CC">
        <w:rPr>
          <w:i/>
        </w:rPr>
        <w:t>tová d</w:t>
      </w:r>
      <w:r w:rsidR="000B0259" w:rsidRPr="006262CC">
        <w:rPr>
          <w:i/>
        </w:rPr>
        <w:t>okumentace</w:t>
      </w:r>
      <w:r w:rsidR="000B0259" w:rsidRPr="000B0259">
        <w:rPr>
          <w:i/>
        </w:rPr>
        <w:t xml:space="preserve"> </w:t>
      </w:r>
      <w:r w:rsidR="002C06D3">
        <w:rPr>
          <w:i/>
        </w:rPr>
        <w:t>původního objektu na dotčeném pozemku</w:t>
      </w:r>
      <w:r w:rsidR="00724176">
        <w:rPr>
          <w:i/>
        </w:rPr>
        <w:t xml:space="preserve"> </w:t>
      </w:r>
    </w:p>
    <w:p w:rsidR="001A0AA4" w:rsidRDefault="001A0AA4" w:rsidP="006F4C91">
      <w:pPr>
        <w:pStyle w:val="Bezmezer"/>
        <w:jc w:val="both"/>
        <w:rPr>
          <w:i/>
        </w:rPr>
      </w:pPr>
      <w:r>
        <w:rPr>
          <w:i/>
        </w:rPr>
        <w:tab/>
      </w:r>
      <w:r w:rsidR="00724176">
        <w:rPr>
          <w:i/>
        </w:rPr>
        <w:t xml:space="preserve">Fotodokumentace </w:t>
      </w:r>
      <w:r w:rsidR="002C06D3">
        <w:rPr>
          <w:i/>
        </w:rPr>
        <w:t>původního objektu</w:t>
      </w:r>
    </w:p>
    <w:p w:rsidR="001A0AA4" w:rsidRDefault="001A0AA4" w:rsidP="006F4C91">
      <w:pPr>
        <w:pStyle w:val="Bezmezer"/>
        <w:jc w:val="both"/>
        <w:rPr>
          <w:i/>
        </w:rPr>
      </w:pPr>
      <w:r>
        <w:rPr>
          <w:i/>
        </w:rPr>
        <w:tab/>
      </w:r>
      <w:r w:rsidR="00724176">
        <w:rPr>
          <w:i/>
        </w:rPr>
        <w:t>Požadavky stavebníka</w:t>
      </w:r>
    </w:p>
    <w:p w:rsidR="001A0AA4" w:rsidRDefault="001A0AA4" w:rsidP="006F4C91">
      <w:pPr>
        <w:pStyle w:val="Bezmezer"/>
        <w:jc w:val="both"/>
        <w:rPr>
          <w:b/>
          <w:i/>
        </w:rPr>
      </w:pPr>
    </w:p>
    <w:p w:rsidR="001A0AA4" w:rsidRDefault="001A0AA4" w:rsidP="006F4C91">
      <w:pPr>
        <w:pStyle w:val="Bezmezer"/>
        <w:jc w:val="both"/>
        <w:rPr>
          <w:b/>
          <w:i/>
        </w:rPr>
      </w:pPr>
    </w:p>
    <w:p w:rsidR="001A0AA4" w:rsidRDefault="001A0AA4" w:rsidP="006F4C91">
      <w:pPr>
        <w:pStyle w:val="Bezmezer"/>
        <w:jc w:val="both"/>
        <w:rPr>
          <w:b/>
          <w:i/>
        </w:rPr>
      </w:pPr>
    </w:p>
    <w:sectPr w:rsidR="001A0AA4" w:rsidSect="005664DA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851" w:right="991" w:bottom="851" w:left="993" w:header="284" w:footer="465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7775" w:rsidRDefault="00787775" w:rsidP="00BE3DF0">
      <w:pPr>
        <w:spacing w:after="0" w:line="240" w:lineRule="auto"/>
      </w:pPr>
      <w:r>
        <w:separator/>
      </w:r>
    </w:p>
  </w:endnote>
  <w:endnote w:type="continuationSeparator" w:id="0">
    <w:p w:rsidR="00787775" w:rsidRDefault="00787775" w:rsidP="00BE3D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ankGothic Lt BT">
    <w:altName w:val="Copperplate Gothic Bold"/>
    <w:panose1 w:val="020B0607020203060204"/>
    <w:charset w:val="00"/>
    <w:family w:val="swiss"/>
    <w:pitch w:val="variable"/>
    <w:sig w:usb0="00000087" w:usb1="00000000" w:usb2="00000000" w:usb3="00000000" w:csb0="0000001B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55173819"/>
      <w:docPartObj>
        <w:docPartGallery w:val="Page Numbers (Bottom of Page)"/>
        <w:docPartUnique/>
      </w:docPartObj>
    </w:sdtPr>
    <w:sdtContent>
      <w:sdt>
        <w:sdtPr>
          <w:id w:val="-2031938747"/>
          <w:docPartObj>
            <w:docPartGallery w:val="Page Numbers (Top of Page)"/>
            <w:docPartUnique/>
          </w:docPartObj>
        </w:sdtPr>
        <w:sdtContent>
          <w:p w:rsidR="00142062" w:rsidRDefault="00AF4FED">
            <w:pPr>
              <w:pStyle w:val="Zpat"/>
              <w:jc w:val="right"/>
            </w:pPr>
            <w:r w:rsidRPr="00D249BC">
              <w:rPr>
                <w:rFonts w:ascii="BankGothic Lt BT" w:hAnsi="BankGothic Lt BT"/>
                <w:b/>
                <w:bCs/>
                <w:i/>
                <w:color w:val="BFBFBF" w:themeColor="background1" w:themeShade="BF"/>
              </w:rPr>
              <w:fldChar w:fldCharType="begin"/>
            </w:r>
            <w:r w:rsidR="00142062" w:rsidRPr="00D249BC">
              <w:rPr>
                <w:rFonts w:ascii="BankGothic Lt BT" w:hAnsi="BankGothic Lt BT"/>
                <w:b/>
                <w:bCs/>
                <w:i/>
                <w:color w:val="BFBFBF" w:themeColor="background1" w:themeShade="BF"/>
              </w:rPr>
              <w:instrText>PAGE</w:instrText>
            </w:r>
            <w:r w:rsidRPr="00D249BC">
              <w:rPr>
                <w:rFonts w:ascii="BankGothic Lt BT" w:hAnsi="BankGothic Lt BT"/>
                <w:b/>
                <w:bCs/>
                <w:i/>
                <w:color w:val="BFBFBF" w:themeColor="background1" w:themeShade="BF"/>
              </w:rPr>
              <w:fldChar w:fldCharType="separate"/>
            </w:r>
            <w:r w:rsidR="00F570BC">
              <w:rPr>
                <w:rFonts w:ascii="BankGothic Lt BT" w:hAnsi="BankGothic Lt BT"/>
                <w:b/>
                <w:bCs/>
                <w:i/>
                <w:noProof/>
                <w:color w:val="BFBFBF" w:themeColor="background1" w:themeShade="BF"/>
              </w:rPr>
              <w:t>4</w:t>
            </w:r>
            <w:r w:rsidRPr="00D249BC">
              <w:rPr>
                <w:rFonts w:ascii="BankGothic Lt BT" w:hAnsi="BankGothic Lt BT"/>
                <w:b/>
                <w:bCs/>
                <w:i/>
                <w:color w:val="BFBFBF" w:themeColor="background1" w:themeShade="BF"/>
              </w:rPr>
              <w:fldChar w:fldCharType="end"/>
            </w:r>
            <w:r w:rsidR="00142062" w:rsidRPr="00D249BC">
              <w:rPr>
                <w:rFonts w:ascii="BankGothic Lt BT" w:hAnsi="BankGothic Lt BT"/>
                <w:i/>
                <w:color w:val="BFBFBF" w:themeColor="background1" w:themeShade="BF"/>
              </w:rPr>
              <w:t xml:space="preserve"> / </w:t>
            </w:r>
            <w:r w:rsidRPr="00D249BC">
              <w:rPr>
                <w:rFonts w:ascii="BankGothic Lt BT" w:hAnsi="BankGothic Lt BT"/>
                <w:b/>
                <w:bCs/>
                <w:i/>
                <w:color w:val="BFBFBF" w:themeColor="background1" w:themeShade="BF"/>
              </w:rPr>
              <w:fldChar w:fldCharType="begin"/>
            </w:r>
            <w:r w:rsidR="00142062" w:rsidRPr="00D249BC">
              <w:rPr>
                <w:rFonts w:ascii="BankGothic Lt BT" w:hAnsi="BankGothic Lt BT"/>
                <w:b/>
                <w:bCs/>
                <w:i/>
                <w:color w:val="BFBFBF" w:themeColor="background1" w:themeShade="BF"/>
              </w:rPr>
              <w:instrText>NUMPAGES</w:instrText>
            </w:r>
            <w:r w:rsidRPr="00D249BC">
              <w:rPr>
                <w:rFonts w:ascii="BankGothic Lt BT" w:hAnsi="BankGothic Lt BT"/>
                <w:b/>
                <w:bCs/>
                <w:i/>
                <w:color w:val="BFBFBF" w:themeColor="background1" w:themeShade="BF"/>
              </w:rPr>
              <w:fldChar w:fldCharType="separate"/>
            </w:r>
            <w:r w:rsidR="00F570BC">
              <w:rPr>
                <w:rFonts w:ascii="BankGothic Lt BT" w:hAnsi="BankGothic Lt BT"/>
                <w:b/>
                <w:bCs/>
                <w:i/>
                <w:noProof/>
                <w:color w:val="BFBFBF" w:themeColor="background1" w:themeShade="BF"/>
              </w:rPr>
              <w:t>4</w:t>
            </w:r>
            <w:r w:rsidRPr="00D249BC">
              <w:rPr>
                <w:rFonts w:ascii="BankGothic Lt BT" w:hAnsi="BankGothic Lt BT"/>
                <w:b/>
                <w:bCs/>
                <w:i/>
                <w:color w:val="BFBFBF" w:themeColor="background1" w:themeShade="BF"/>
              </w:rPr>
              <w:fldChar w:fldCharType="end"/>
            </w:r>
          </w:p>
        </w:sdtContent>
      </w:sdt>
    </w:sdtContent>
  </w:sdt>
  <w:p w:rsidR="00142062" w:rsidRDefault="00142062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Mkatabulky"/>
      <w:tblW w:w="0" w:type="auto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Look w:val="04A0"/>
    </w:tblPr>
    <w:tblGrid>
      <w:gridCol w:w="2515"/>
      <w:gridCol w:w="2515"/>
      <w:gridCol w:w="2516"/>
      <w:gridCol w:w="2516"/>
    </w:tblGrid>
    <w:tr w:rsidR="00142062" w:rsidRPr="00AA026A" w:rsidTr="00AA026A">
      <w:tc>
        <w:tcPr>
          <w:tcW w:w="2515" w:type="dxa"/>
        </w:tcPr>
        <w:p w:rsidR="00142062" w:rsidRPr="00AA026A" w:rsidRDefault="00142062">
          <w:pPr>
            <w:pStyle w:val="Zpat"/>
            <w:rPr>
              <w:b/>
              <w:color w:val="BFBFBF" w:themeColor="background1" w:themeShade="BF"/>
            </w:rPr>
          </w:pPr>
          <w:r w:rsidRPr="00AA026A">
            <w:rPr>
              <w:b/>
              <w:color w:val="BFBFBF" w:themeColor="background1" w:themeShade="BF"/>
            </w:rPr>
            <w:t>Odpovědný projektant</w:t>
          </w:r>
        </w:p>
      </w:tc>
      <w:tc>
        <w:tcPr>
          <w:tcW w:w="2515" w:type="dxa"/>
        </w:tcPr>
        <w:p w:rsidR="00142062" w:rsidRPr="00AA026A" w:rsidRDefault="00142062">
          <w:pPr>
            <w:pStyle w:val="Zpat"/>
            <w:rPr>
              <w:b/>
              <w:color w:val="BFBFBF" w:themeColor="background1" w:themeShade="BF"/>
            </w:rPr>
          </w:pPr>
          <w:r w:rsidRPr="00AA026A">
            <w:rPr>
              <w:b/>
              <w:color w:val="BFBFBF" w:themeColor="background1" w:themeShade="BF"/>
            </w:rPr>
            <w:t>Vypracoval</w:t>
          </w:r>
        </w:p>
      </w:tc>
      <w:tc>
        <w:tcPr>
          <w:tcW w:w="2516" w:type="dxa"/>
        </w:tcPr>
        <w:p w:rsidR="00142062" w:rsidRPr="00AA026A" w:rsidRDefault="00142062">
          <w:pPr>
            <w:pStyle w:val="Zpat"/>
            <w:rPr>
              <w:b/>
              <w:color w:val="BFBFBF" w:themeColor="background1" w:themeShade="BF"/>
            </w:rPr>
          </w:pPr>
          <w:r w:rsidRPr="00AA026A">
            <w:rPr>
              <w:b/>
              <w:color w:val="BFBFBF" w:themeColor="background1" w:themeShade="BF"/>
            </w:rPr>
            <w:t>Stupeň dokumentace</w:t>
          </w:r>
        </w:p>
      </w:tc>
      <w:tc>
        <w:tcPr>
          <w:tcW w:w="2516" w:type="dxa"/>
        </w:tcPr>
        <w:p w:rsidR="00142062" w:rsidRPr="00AA026A" w:rsidRDefault="00142062">
          <w:pPr>
            <w:pStyle w:val="Zpat"/>
            <w:rPr>
              <w:b/>
              <w:color w:val="BFBFBF" w:themeColor="background1" w:themeShade="BF"/>
            </w:rPr>
          </w:pPr>
          <w:r w:rsidRPr="00AA026A">
            <w:rPr>
              <w:b/>
              <w:color w:val="BFBFBF" w:themeColor="background1" w:themeShade="BF"/>
            </w:rPr>
            <w:t>Datum</w:t>
          </w:r>
        </w:p>
      </w:tc>
    </w:tr>
    <w:tr w:rsidR="00142062" w:rsidRPr="00AA026A" w:rsidTr="00AA026A">
      <w:tc>
        <w:tcPr>
          <w:tcW w:w="2515" w:type="dxa"/>
        </w:tcPr>
        <w:p w:rsidR="00142062" w:rsidRPr="00AA026A" w:rsidRDefault="00142062" w:rsidP="00010710">
          <w:pPr>
            <w:pStyle w:val="Zpat"/>
            <w:rPr>
              <w:color w:val="BFBFBF" w:themeColor="background1" w:themeShade="BF"/>
            </w:rPr>
          </w:pPr>
          <w:proofErr w:type="gramStart"/>
          <w:r w:rsidRPr="00AA026A">
            <w:rPr>
              <w:color w:val="BFBFBF" w:themeColor="background1" w:themeShade="BF"/>
            </w:rPr>
            <w:t xml:space="preserve">Ing.  </w:t>
          </w:r>
          <w:r>
            <w:rPr>
              <w:color w:val="BFBFBF" w:themeColor="background1" w:themeShade="BF"/>
            </w:rPr>
            <w:t>Pavel</w:t>
          </w:r>
          <w:proofErr w:type="gramEnd"/>
          <w:r>
            <w:rPr>
              <w:color w:val="BFBFBF" w:themeColor="background1" w:themeShade="BF"/>
            </w:rPr>
            <w:t xml:space="preserve"> Zemek</w:t>
          </w:r>
        </w:p>
      </w:tc>
      <w:tc>
        <w:tcPr>
          <w:tcW w:w="2515" w:type="dxa"/>
        </w:tcPr>
        <w:p w:rsidR="00142062" w:rsidRPr="00AA026A" w:rsidRDefault="006262CC" w:rsidP="00F2599E">
          <w:pPr>
            <w:pStyle w:val="Zpat"/>
            <w:rPr>
              <w:color w:val="BFBFBF" w:themeColor="background1" w:themeShade="BF"/>
            </w:rPr>
          </w:pPr>
          <w:proofErr w:type="gramStart"/>
          <w:r w:rsidRPr="00AA026A">
            <w:rPr>
              <w:color w:val="BFBFBF" w:themeColor="background1" w:themeShade="BF"/>
            </w:rPr>
            <w:t xml:space="preserve">Ing.  </w:t>
          </w:r>
          <w:r w:rsidR="00F2599E">
            <w:rPr>
              <w:color w:val="BFBFBF" w:themeColor="background1" w:themeShade="BF"/>
            </w:rPr>
            <w:t>Barbora</w:t>
          </w:r>
          <w:proofErr w:type="gramEnd"/>
          <w:r w:rsidR="00F2599E">
            <w:rPr>
              <w:color w:val="BFBFBF" w:themeColor="background1" w:themeShade="BF"/>
            </w:rPr>
            <w:t xml:space="preserve"> Hynková</w:t>
          </w:r>
        </w:p>
      </w:tc>
      <w:tc>
        <w:tcPr>
          <w:tcW w:w="2516" w:type="dxa"/>
        </w:tcPr>
        <w:p w:rsidR="00142062" w:rsidRPr="00AA026A" w:rsidRDefault="005423D9" w:rsidP="00CE2D4C">
          <w:pPr>
            <w:pStyle w:val="Zpat"/>
            <w:rPr>
              <w:color w:val="BFBFBF" w:themeColor="background1" w:themeShade="BF"/>
            </w:rPr>
          </w:pPr>
          <w:r>
            <w:rPr>
              <w:color w:val="BFBFBF" w:themeColor="background1" w:themeShade="BF"/>
            </w:rPr>
            <w:t>DUR+</w:t>
          </w:r>
          <w:r w:rsidR="0055340B">
            <w:rPr>
              <w:color w:val="BFBFBF" w:themeColor="background1" w:themeShade="BF"/>
            </w:rPr>
            <w:t>DPS</w:t>
          </w:r>
        </w:p>
      </w:tc>
      <w:tc>
        <w:tcPr>
          <w:tcW w:w="2516" w:type="dxa"/>
        </w:tcPr>
        <w:p w:rsidR="00142062" w:rsidRPr="00AA026A" w:rsidRDefault="005423D9" w:rsidP="00C22185">
          <w:pPr>
            <w:pStyle w:val="Zpat"/>
            <w:rPr>
              <w:color w:val="BFBFBF" w:themeColor="background1" w:themeShade="BF"/>
            </w:rPr>
          </w:pPr>
          <w:r>
            <w:rPr>
              <w:color w:val="BFBFBF" w:themeColor="background1" w:themeShade="BF"/>
            </w:rPr>
            <w:t>Červenec</w:t>
          </w:r>
          <w:r w:rsidR="009A7B7E">
            <w:rPr>
              <w:color w:val="BFBFBF" w:themeColor="background1" w:themeShade="BF"/>
            </w:rPr>
            <w:t xml:space="preserve"> </w:t>
          </w:r>
          <w:r w:rsidR="00142062">
            <w:rPr>
              <w:color w:val="BFBFBF" w:themeColor="background1" w:themeShade="BF"/>
            </w:rPr>
            <w:t>2</w:t>
          </w:r>
          <w:r w:rsidR="00142062" w:rsidRPr="00AA026A">
            <w:rPr>
              <w:color w:val="BFBFBF" w:themeColor="background1" w:themeShade="BF"/>
            </w:rPr>
            <w:t>01</w:t>
          </w:r>
          <w:r w:rsidR="00F2599E">
            <w:rPr>
              <w:color w:val="BFBFBF" w:themeColor="background1" w:themeShade="BF"/>
            </w:rPr>
            <w:t>9</w:t>
          </w:r>
        </w:p>
      </w:tc>
    </w:tr>
  </w:tbl>
  <w:p w:rsidR="00142062" w:rsidRDefault="00142062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7775" w:rsidRDefault="00787775" w:rsidP="00BE3DF0">
      <w:pPr>
        <w:spacing w:after="0" w:line="240" w:lineRule="auto"/>
      </w:pPr>
      <w:r>
        <w:separator/>
      </w:r>
    </w:p>
  </w:footnote>
  <w:footnote w:type="continuationSeparator" w:id="0">
    <w:p w:rsidR="00787775" w:rsidRDefault="00787775" w:rsidP="00BE3D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062" w:rsidRDefault="00142062" w:rsidP="00245A17">
    <w:pPr>
      <w:pStyle w:val="Bezmezer"/>
      <w:rPr>
        <w:b/>
        <w:i/>
        <w:color w:val="95B3D7"/>
      </w:rPr>
    </w:pPr>
    <w:r>
      <w:rPr>
        <w:noProof/>
        <w:color w:val="1F4E79"/>
        <w:lang w:eastAsia="cs-CZ"/>
      </w:rPr>
      <w:drawing>
        <wp:inline distT="0" distB="0" distL="0" distR="0">
          <wp:extent cx="2419350" cy="428625"/>
          <wp:effectExtent l="0" t="0" r="0" b="9525"/>
          <wp:docPr id="5" name="Obrázek 5" descr="cid:image002.png@01D1C811.EC81E4F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id:image002.png@01D1C811.EC81E4F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93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42062" w:rsidRPr="001E20EB" w:rsidRDefault="00142062" w:rsidP="00245A17">
    <w:pPr>
      <w:pStyle w:val="Bezmezer"/>
      <w:rPr>
        <w:i/>
        <w:color w:val="A6A6A6"/>
      </w:rPr>
    </w:pPr>
    <w:r w:rsidRPr="001E20EB">
      <w:rPr>
        <w:i/>
        <w:color w:val="A6A6A6"/>
      </w:rPr>
      <w:t xml:space="preserve">projekční činnost ve výstavbě, konzultační činnost, </w:t>
    </w:r>
    <w:proofErr w:type="spellStart"/>
    <w:r w:rsidRPr="001E20EB">
      <w:rPr>
        <w:i/>
        <w:color w:val="A6A6A6"/>
      </w:rPr>
      <w:t>inženýring</w:t>
    </w:r>
    <w:proofErr w:type="spellEnd"/>
    <w:r w:rsidRPr="001E20EB">
      <w:rPr>
        <w:i/>
        <w:color w:val="A6A6A6"/>
      </w:rPr>
      <w:t>, zpracování architektonických návrhů</w:t>
    </w:r>
  </w:p>
  <w:p w:rsidR="00142062" w:rsidRPr="001E20EB" w:rsidRDefault="0052025D" w:rsidP="00245A17">
    <w:pPr>
      <w:pStyle w:val="Bezmezer"/>
      <w:rPr>
        <w:i/>
        <w:color w:val="A6A6A6"/>
      </w:rPr>
    </w:pPr>
    <w:r>
      <w:rPr>
        <w:i/>
        <w:color w:val="A6A6A6"/>
      </w:rPr>
      <w:t>V Háji 1092/15, 170 00 Praha 7 - Holešovice</w:t>
    </w:r>
  </w:p>
  <w:p w:rsidR="00142062" w:rsidRPr="00653540" w:rsidRDefault="00142062" w:rsidP="00245A17">
    <w:pPr>
      <w:pStyle w:val="Zhlav"/>
      <w:rPr>
        <w:sz w:val="10"/>
        <w:szCs w:val="1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062" w:rsidRDefault="00142062" w:rsidP="00245A17">
    <w:pPr>
      <w:pStyle w:val="Bezmezer"/>
      <w:rPr>
        <w:b/>
        <w:i/>
        <w:color w:val="95B3D7"/>
      </w:rPr>
    </w:pPr>
    <w:r>
      <w:rPr>
        <w:noProof/>
        <w:color w:val="1F4E79"/>
        <w:lang w:eastAsia="cs-CZ"/>
      </w:rPr>
      <w:drawing>
        <wp:inline distT="0" distB="0" distL="0" distR="0">
          <wp:extent cx="2419350" cy="428625"/>
          <wp:effectExtent l="0" t="0" r="0" b="9525"/>
          <wp:docPr id="6" name="Obrázek 6" descr="cid:image002.png@01D1C811.EC81E4F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cid:image002.png@01D1C811.EC81E4F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193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42062" w:rsidRPr="001E20EB" w:rsidRDefault="00142062" w:rsidP="00245A17">
    <w:pPr>
      <w:pStyle w:val="Bezmezer"/>
      <w:rPr>
        <w:i/>
        <w:color w:val="A6A6A6"/>
      </w:rPr>
    </w:pPr>
    <w:r w:rsidRPr="001E20EB">
      <w:rPr>
        <w:i/>
        <w:color w:val="A6A6A6"/>
      </w:rPr>
      <w:t xml:space="preserve">projekční činnost ve výstavbě, konzultační činnost, </w:t>
    </w:r>
    <w:proofErr w:type="spellStart"/>
    <w:r w:rsidRPr="001E20EB">
      <w:rPr>
        <w:i/>
        <w:color w:val="A6A6A6"/>
      </w:rPr>
      <w:t>inženýring</w:t>
    </w:r>
    <w:proofErr w:type="spellEnd"/>
    <w:r w:rsidRPr="001E20EB">
      <w:rPr>
        <w:i/>
        <w:color w:val="A6A6A6"/>
      </w:rPr>
      <w:t>, zpracování architektonických návrhů</w:t>
    </w:r>
  </w:p>
  <w:p w:rsidR="00142062" w:rsidRPr="001E20EB" w:rsidRDefault="008437FB" w:rsidP="00245A17">
    <w:pPr>
      <w:pStyle w:val="Bezmezer"/>
      <w:rPr>
        <w:i/>
        <w:color w:val="A6A6A6"/>
      </w:rPr>
    </w:pPr>
    <w:bookmarkStart w:id="6" w:name="_Hlk534135169"/>
    <w:r>
      <w:rPr>
        <w:i/>
        <w:color w:val="A6A6A6"/>
      </w:rPr>
      <w:t>V Háji 1092/15, 170 00 Praha 7 - Holešovice</w:t>
    </w:r>
  </w:p>
  <w:bookmarkEnd w:id="6"/>
  <w:p w:rsidR="00142062" w:rsidRPr="00245A17" w:rsidRDefault="00142062" w:rsidP="00245A17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57097"/>
    <w:multiLevelType w:val="hybridMultilevel"/>
    <w:tmpl w:val="326E1CA2"/>
    <w:lvl w:ilvl="0" w:tplc="9D146F6E">
      <w:start w:val="4"/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577B64CC"/>
    <w:multiLevelType w:val="hybridMultilevel"/>
    <w:tmpl w:val="670246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3">
    <w:nsid w:val="6FCB0336"/>
    <w:multiLevelType w:val="hybridMultilevel"/>
    <w:tmpl w:val="A07C35C6"/>
    <w:lvl w:ilvl="0" w:tplc="C39CD19A">
      <w:start w:val="10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9447D6C"/>
    <w:multiLevelType w:val="hybridMultilevel"/>
    <w:tmpl w:val="C5084AE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103426"/>
  </w:hdrShapeDefaults>
  <w:footnotePr>
    <w:footnote w:id="-1"/>
    <w:footnote w:id="0"/>
  </w:footnotePr>
  <w:endnotePr>
    <w:endnote w:id="-1"/>
    <w:endnote w:id="0"/>
  </w:endnotePr>
  <w:compat/>
  <w:rsids>
    <w:rsidRoot w:val="00363738"/>
    <w:rsid w:val="00001645"/>
    <w:rsid w:val="00010710"/>
    <w:rsid w:val="00015ADA"/>
    <w:rsid w:val="00024775"/>
    <w:rsid w:val="00050044"/>
    <w:rsid w:val="00050CEF"/>
    <w:rsid w:val="0005151F"/>
    <w:rsid w:val="00060DFB"/>
    <w:rsid w:val="0008011B"/>
    <w:rsid w:val="0008766B"/>
    <w:rsid w:val="000A271C"/>
    <w:rsid w:val="000A3693"/>
    <w:rsid w:val="000B0259"/>
    <w:rsid w:val="000C4B8A"/>
    <w:rsid w:val="000D261A"/>
    <w:rsid w:val="000E09BD"/>
    <w:rsid w:val="000E73C0"/>
    <w:rsid w:val="000F22E1"/>
    <w:rsid w:val="000F5578"/>
    <w:rsid w:val="000F7D0B"/>
    <w:rsid w:val="001071C9"/>
    <w:rsid w:val="001101AB"/>
    <w:rsid w:val="00117D4A"/>
    <w:rsid w:val="001321AD"/>
    <w:rsid w:val="00132AD3"/>
    <w:rsid w:val="00137ED2"/>
    <w:rsid w:val="00142062"/>
    <w:rsid w:val="001457FD"/>
    <w:rsid w:val="00146BA1"/>
    <w:rsid w:val="0014791D"/>
    <w:rsid w:val="0015309A"/>
    <w:rsid w:val="00154145"/>
    <w:rsid w:val="001608DE"/>
    <w:rsid w:val="00164F8A"/>
    <w:rsid w:val="00165A42"/>
    <w:rsid w:val="00180585"/>
    <w:rsid w:val="001904C5"/>
    <w:rsid w:val="001978BA"/>
    <w:rsid w:val="001A0AA4"/>
    <w:rsid w:val="001A0F22"/>
    <w:rsid w:val="001C5B1E"/>
    <w:rsid w:val="001E0A69"/>
    <w:rsid w:val="001E20E4"/>
    <w:rsid w:val="001E4732"/>
    <w:rsid w:val="001F4B76"/>
    <w:rsid w:val="001F700E"/>
    <w:rsid w:val="00204850"/>
    <w:rsid w:val="002048AE"/>
    <w:rsid w:val="00205233"/>
    <w:rsid w:val="00217970"/>
    <w:rsid w:val="00245A17"/>
    <w:rsid w:val="0025675D"/>
    <w:rsid w:val="00263EBC"/>
    <w:rsid w:val="002716ED"/>
    <w:rsid w:val="00281EB6"/>
    <w:rsid w:val="002873A6"/>
    <w:rsid w:val="00290414"/>
    <w:rsid w:val="00290BB7"/>
    <w:rsid w:val="002B2351"/>
    <w:rsid w:val="002B4785"/>
    <w:rsid w:val="002B7867"/>
    <w:rsid w:val="002C06D3"/>
    <w:rsid w:val="002C10FC"/>
    <w:rsid w:val="002C7F48"/>
    <w:rsid w:val="002D01D4"/>
    <w:rsid w:val="002D641F"/>
    <w:rsid w:val="002E2E7E"/>
    <w:rsid w:val="002E564B"/>
    <w:rsid w:val="002F22CE"/>
    <w:rsid w:val="002F23C6"/>
    <w:rsid w:val="002F47BC"/>
    <w:rsid w:val="002F7026"/>
    <w:rsid w:val="00305EB4"/>
    <w:rsid w:val="00305FA8"/>
    <w:rsid w:val="00311BDA"/>
    <w:rsid w:val="00322024"/>
    <w:rsid w:val="00330269"/>
    <w:rsid w:val="00343B24"/>
    <w:rsid w:val="00352B1D"/>
    <w:rsid w:val="00353226"/>
    <w:rsid w:val="00363738"/>
    <w:rsid w:val="003637AE"/>
    <w:rsid w:val="003701AA"/>
    <w:rsid w:val="003712D4"/>
    <w:rsid w:val="00382949"/>
    <w:rsid w:val="0039419F"/>
    <w:rsid w:val="00397BA7"/>
    <w:rsid w:val="003A263B"/>
    <w:rsid w:val="003C0F7D"/>
    <w:rsid w:val="003C19E1"/>
    <w:rsid w:val="003E4E37"/>
    <w:rsid w:val="003F285A"/>
    <w:rsid w:val="00421B3F"/>
    <w:rsid w:val="00423C19"/>
    <w:rsid w:val="004313CF"/>
    <w:rsid w:val="00436947"/>
    <w:rsid w:val="00444264"/>
    <w:rsid w:val="004445B7"/>
    <w:rsid w:val="00455E11"/>
    <w:rsid w:val="00461166"/>
    <w:rsid w:val="004634B3"/>
    <w:rsid w:val="004927A0"/>
    <w:rsid w:val="00496DEF"/>
    <w:rsid w:val="004979A0"/>
    <w:rsid w:val="004A5F72"/>
    <w:rsid w:val="004D4D7D"/>
    <w:rsid w:val="004E57A0"/>
    <w:rsid w:val="004F53AF"/>
    <w:rsid w:val="004F5C01"/>
    <w:rsid w:val="00515DC0"/>
    <w:rsid w:val="0052025D"/>
    <w:rsid w:val="00520CC6"/>
    <w:rsid w:val="00520D72"/>
    <w:rsid w:val="00521F4A"/>
    <w:rsid w:val="005423D9"/>
    <w:rsid w:val="00547029"/>
    <w:rsid w:val="00550708"/>
    <w:rsid w:val="0055340B"/>
    <w:rsid w:val="005542F6"/>
    <w:rsid w:val="00560F18"/>
    <w:rsid w:val="0056453C"/>
    <w:rsid w:val="005664DA"/>
    <w:rsid w:val="00570F46"/>
    <w:rsid w:val="0057464B"/>
    <w:rsid w:val="005755F6"/>
    <w:rsid w:val="005765BC"/>
    <w:rsid w:val="00582610"/>
    <w:rsid w:val="005842A2"/>
    <w:rsid w:val="00590D60"/>
    <w:rsid w:val="0059415B"/>
    <w:rsid w:val="00595E4F"/>
    <w:rsid w:val="005A1E19"/>
    <w:rsid w:val="005A7251"/>
    <w:rsid w:val="005B6689"/>
    <w:rsid w:val="005C2A27"/>
    <w:rsid w:val="005C52DA"/>
    <w:rsid w:val="005D18AD"/>
    <w:rsid w:val="005E676A"/>
    <w:rsid w:val="006011E5"/>
    <w:rsid w:val="00606884"/>
    <w:rsid w:val="00606C88"/>
    <w:rsid w:val="006153F9"/>
    <w:rsid w:val="006224D7"/>
    <w:rsid w:val="00625264"/>
    <w:rsid w:val="006254F2"/>
    <w:rsid w:val="006262CC"/>
    <w:rsid w:val="006315C3"/>
    <w:rsid w:val="006357B7"/>
    <w:rsid w:val="00643A07"/>
    <w:rsid w:val="006530AB"/>
    <w:rsid w:val="00653540"/>
    <w:rsid w:val="0065663D"/>
    <w:rsid w:val="006637B7"/>
    <w:rsid w:val="00671EAE"/>
    <w:rsid w:val="00673664"/>
    <w:rsid w:val="00674297"/>
    <w:rsid w:val="006901BE"/>
    <w:rsid w:val="00692404"/>
    <w:rsid w:val="00692DC6"/>
    <w:rsid w:val="00697842"/>
    <w:rsid w:val="006A559D"/>
    <w:rsid w:val="006B44E9"/>
    <w:rsid w:val="006B4782"/>
    <w:rsid w:val="006C5C52"/>
    <w:rsid w:val="006D1167"/>
    <w:rsid w:val="006F2205"/>
    <w:rsid w:val="006F4C91"/>
    <w:rsid w:val="006F69AE"/>
    <w:rsid w:val="007002DF"/>
    <w:rsid w:val="00700B47"/>
    <w:rsid w:val="0071102B"/>
    <w:rsid w:val="00724176"/>
    <w:rsid w:val="00725048"/>
    <w:rsid w:val="00734459"/>
    <w:rsid w:val="00737632"/>
    <w:rsid w:val="00740B6E"/>
    <w:rsid w:val="00741E24"/>
    <w:rsid w:val="00760CA2"/>
    <w:rsid w:val="00770A0B"/>
    <w:rsid w:val="00784D77"/>
    <w:rsid w:val="00787775"/>
    <w:rsid w:val="00787ED4"/>
    <w:rsid w:val="00794A42"/>
    <w:rsid w:val="00795FDE"/>
    <w:rsid w:val="007A2E8C"/>
    <w:rsid w:val="007B42FA"/>
    <w:rsid w:val="007B45BD"/>
    <w:rsid w:val="007C16CC"/>
    <w:rsid w:val="007C2CAD"/>
    <w:rsid w:val="007D196E"/>
    <w:rsid w:val="007D40A1"/>
    <w:rsid w:val="007D4572"/>
    <w:rsid w:val="007D7C6C"/>
    <w:rsid w:val="007F6A0E"/>
    <w:rsid w:val="0080506F"/>
    <w:rsid w:val="0080643F"/>
    <w:rsid w:val="00806771"/>
    <w:rsid w:val="00815C3C"/>
    <w:rsid w:val="00831F52"/>
    <w:rsid w:val="008334BC"/>
    <w:rsid w:val="00840533"/>
    <w:rsid w:val="0084190E"/>
    <w:rsid w:val="00842FE9"/>
    <w:rsid w:val="008437FB"/>
    <w:rsid w:val="008443DE"/>
    <w:rsid w:val="008628EB"/>
    <w:rsid w:val="00865365"/>
    <w:rsid w:val="00866803"/>
    <w:rsid w:val="008713AD"/>
    <w:rsid w:val="00871C35"/>
    <w:rsid w:val="00881407"/>
    <w:rsid w:val="00883FEA"/>
    <w:rsid w:val="00892DFA"/>
    <w:rsid w:val="008935D3"/>
    <w:rsid w:val="008A4EAF"/>
    <w:rsid w:val="008A5F6F"/>
    <w:rsid w:val="008A6F21"/>
    <w:rsid w:val="008B3949"/>
    <w:rsid w:val="008C73E6"/>
    <w:rsid w:val="008D334A"/>
    <w:rsid w:val="008D7EF3"/>
    <w:rsid w:val="008E1214"/>
    <w:rsid w:val="008F5EA6"/>
    <w:rsid w:val="00904BA6"/>
    <w:rsid w:val="00911E5A"/>
    <w:rsid w:val="0091449B"/>
    <w:rsid w:val="0092048D"/>
    <w:rsid w:val="0093792E"/>
    <w:rsid w:val="00941FC9"/>
    <w:rsid w:val="0094765C"/>
    <w:rsid w:val="00956403"/>
    <w:rsid w:val="00957CCA"/>
    <w:rsid w:val="00961EAB"/>
    <w:rsid w:val="009630D5"/>
    <w:rsid w:val="00986FA5"/>
    <w:rsid w:val="00992B7B"/>
    <w:rsid w:val="0099380A"/>
    <w:rsid w:val="009956EC"/>
    <w:rsid w:val="00997512"/>
    <w:rsid w:val="009A2487"/>
    <w:rsid w:val="009A31A5"/>
    <w:rsid w:val="009A7B7E"/>
    <w:rsid w:val="009A7CAF"/>
    <w:rsid w:val="009B0E5A"/>
    <w:rsid w:val="009B1595"/>
    <w:rsid w:val="009C0FFF"/>
    <w:rsid w:val="009E01CB"/>
    <w:rsid w:val="009E1BE0"/>
    <w:rsid w:val="009E5573"/>
    <w:rsid w:val="009F7BBB"/>
    <w:rsid w:val="00A0337C"/>
    <w:rsid w:val="00A1294A"/>
    <w:rsid w:val="00A15088"/>
    <w:rsid w:val="00A21913"/>
    <w:rsid w:val="00A22C3F"/>
    <w:rsid w:val="00A2483E"/>
    <w:rsid w:val="00A31ACA"/>
    <w:rsid w:val="00A3355E"/>
    <w:rsid w:val="00A335AA"/>
    <w:rsid w:val="00A54EEC"/>
    <w:rsid w:val="00A57B2F"/>
    <w:rsid w:val="00A637CD"/>
    <w:rsid w:val="00A939DE"/>
    <w:rsid w:val="00AA026A"/>
    <w:rsid w:val="00AA1602"/>
    <w:rsid w:val="00AA763C"/>
    <w:rsid w:val="00AB02C7"/>
    <w:rsid w:val="00AC2D3E"/>
    <w:rsid w:val="00AC6806"/>
    <w:rsid w:val="00AC6A4F"/>
    <w:rsid w:val="00AC7024"/>
    <w:rsid w:val="00AD20C8"/>
    <w:rsid w:val="00AD29EE"/>
    <w:rsid w:val="00AD3CDF"/>
    <w:rsid w:val="00AE09BE"/>
    <w:rsid w:val="00AE1768"/>
    <w:rsid w:val="00AE5C57"/>
    <w:rsid w:val="00AE6341"/>
    <w:rsid w:val="00AE6D76"/>
    <w:rsid w:val="00AF26D9"/>
    <w:rsid w:val="00AF417F"/>
    <w:rsid w:val="00AF435F"/>
    <w:rsid w:val="00AF4FED"/>
    <w:rsid w:val="00AF6C66"/>
    <w:rsid w:val="00B031A4"/>
    <w:rsid w:val="00B04EE6"/>
    <w:rsid w:val="00B070FD"/>
    <w:rsid w:val="00B1251C"/>
    <w:rsid w:val="00B142F9"/>
    <w:rsid w:val="00B1561F"/>
    <w:rsid w:val="00B30BAC"/>
    <w:rsid w:val="00B37AE2"/>
    <w:rsid w:val="00B41785"/>
    <w:rsid w:val="00B423C6"/>
    <w:rsid w:val="00B42BD9"/>
    <w:rsid w:val="00B55AF2"/>
    <w:rsid w:val="00B576FD"/>
    <w:rsid w:val="00B602AE"/>
    <w:rsid w:val="00B60643"/>
    <w:rsid w:val="00B62555"/>
    <w:rsid w:val="00B64BED"/>
    <w:rsid w:val="00B7277D"/>
    <w:rsid w:val="00B77CE7"/>
    <w:rsid w:val="00B844CA"/>
    <w:rsid w:val="00B92FA5"/>
    <w:rsid w:val="00B95061"/>
    <w:rsid w:val="00B97DD0"/>
    <w:rsid w:val="00BA27E2"/>
    <w:rsid w:val="00BA2E80"/>
    <w:rsid w:val="00BA42E0"/>
    <w:rsid w:val="00BB6715"/>
    <w:rsid w:val="00BC19EB"/>
    <w:rsid w:val="00BC34BC"/>
    <w:rsid w:val="00BC5993"/>
    <w:rsid w:val="00BD392F"/>
    <w:rsid w:val="00BE03AE"/>
    <w:rsid w:val="00BE1189"/>
    <w:rsid w:val="00BE3DF0"/>
    <w:rsid w:val="00BF20CD"/>
    <w:rsid w:val="00BF52BA"/>
    <w:rsid w:val="00C0138A"/>
    <w:rsid w:val="00C10D21"/>
    <w:rsid w:val="00C10D9E"/>
    <w:rsid w:val="00C11098"/>
    <w:rsid w:val="00C22185"/>
    <w:rsid w:val="00C23E7B"/>
    <w:rsid w:val="00C30148"/>
    <w:rsid w:val="00C332BD"/>
    <w:rsid w:val="00C34717"/>
    <w:rsid w:val="00C37F96"/>
    <w:rsid w:val="00C41755"/>
    <w:rsid w:val="00C462E1"/>
    <w:rsid w:val="00C61F04"/>
    <w:rsid w:val="00C6588A"/>
    <w:rsid w:val="00C71929"/>
    <w:rsid w:val="00C81271"/>
    <w:rsid w:val="00C8206C"/>
    <w:rsid w:val="00C8304F"/>
    <w:rsid w:val="00C92E8C"/>
    <w:rsid w:val="00C946D4"/>
    <w:rsid w:val="00C9576F"/>
    <w:rsid w:val="00CA0323"/>
    <w:rsid w:val="00CA4D97"/>
    <w:rsid w:val="00CB030D"/>
    <w:rsid w:val="00CB1408"/>
    <w:rsid w:val="00CB5414"/>
    <w:rsid w:val="00CB6737"/>
    <w:rsid w:val="00CD575B"/>
    <w:rsid w:val="00CD7F40"/>
    <w:rsid w:val="00CE2D4C"/>
    <w:rsid w:val="00CE4906"/>
    <w:rsid w:val="00CE4FB6"/>
    <w:rsid w:val="00CF02D3"/>
    <w:rsid w:val="00D01212"/>
    <w:rsid w:val="00D02A85"/>
    <w:rsid w:val="00D0484A"/>
    <w:rsid w:val="00D102C5"/>
    <w:rsid w:val="00D249BC"/>
    <w:rsid w:val="00D27C94"/>
    <w:rsid w:val="00D43E8E"/>
    <w:rsid w:val="00D47CA2"/>
    <w:rsid w:val="00D566E0"/>
    <w:rsid w:val="00D5761C"/>
    <w:rsid w:val="00D70AF5"/>
    <w:rsid w:val="00D71692"/>
    <w:rsid w:val="00D771B6"/>
    <w:rsid w:val="00D82A04"/>
    <w:rsid w:val="00D82C12"/>
    <w:rsid w:val="00D839C9"/>
    <w:rsid w:val="00D93D2A"/>
    <w:rsid w:val="00DC2674"/>
    <w:rsid w:val="00DC7939"/>
    <w:rsid w:val="00DD2083"/>
    <w:rsid w:val="00DE0BAB"/>
    <w:rsid w:val="00DE3102"/>
    <w:rsid w:val="00DE5188"/>
    <w:rsid w:val="00DE58BB"/>
    <w:rsid w:val="00E00977"/>
    <w:rsid w:val="00E016F8"/>
    <w:rsid w:val="00E16075"/>
    <w:rsid w:val="00E20785"/>
    <w:rsid w:val="00E23D20"/>
    <w:rsid w:val="00E25A46"/>
    <w:rsid w:val="00E31EC3"/>
    <w:rsid w:val="00E524EE"/>
    <w:rsid w:val="00E52EAD"/>
    <w:rsid w:val="00E600E1"/>
    <w:rsid w:val="00E9142F"/>
    <w:rsid w:val="00EA0CD6"/>
    <w:rsid w:val="00EA1527"/>
    <w:rsid w:val="00EB1AE9"/>
    <w:rsid w:val="00EB5518"/>
    <w:rsid w:val="00EB5608"/>
    <w:rsid w:val="00EB5B72"/>
    <w:rsid w:val="00EC3D27"/>
    <w:rsid w:val="00EC5878"/>
    <w:rsid w:val="00ED1E7B"/>
    <w:rsid w:val="00ED267C"/>
    <w:rsid w:val="00ED7E27"/>
    <w:rsid w:val="00EF19DB"/>
    <w:rsid w:val="00F20517"/>
    <w:rsid w:val="00F2599E"/>
    <w:rsid w:val="00F33643"/>
    <w:rsid w:val="00F36329"/>
    <w:rsid w:val="00F40B43"/>
    <w:rsid w:val="00F515FA"/>
    <w:rsid w:val="00F570BC"/>
    <w:rsid w:val="00F7007D"/>
    <w:rsid w:val="00F727FE"/>
    <w:rsid w:val="00F819EF"/>
    <w:rsid w:val="00F83AF6"/>
    <w:rsid w:val="00FC2827"/>
    <w:rsid w:val="00FC29E2"/>
    <w:rsid w:val="00FC4C0E"/>
    <w:rsid w:val="00FD0345"/>
    <w:rsid w:val="00FD1D86"/>
    <w:rsid w:val="00FD58DE"/>
    <w:rsid w:val="00FE72DD"/>
    <w:rsid w:val="00FF13F3"/>
    <w:rsid w:val="00FF7E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576F"/>
  </w:style>
  <w:style w:type="paragraph" w:styleId="Nadpis1">
    <w:name w:val="heading 1"/>
    <w:basedOn w:val="Normln"/>
    <w:next w:val="Normln"/>
    <w:link w:val="Nadpis1Char"/>
    <w:uiPriority w:val="9"/>
    <w:qFormat/>
    <w:rsid w:val="00C10D21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0D21"/>
    <w:pPr>
      <w:keepNext/>
      <w:keepLines/>
      <w:spacing w:before="200" w:after="0"/>
      <w:outlineLvl w:val="1"/>
    </w:pPr>
    <w:rPr>
      <w:rFonts w:eastAsiaTheme="majorEastAsia" w:cstheme="majorBidi"/>
      <w:b/>
      <w:bCs/>
      <w:i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10D21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363738"/>
    <w:pPr>
      <w:spacing w:after="0" w:line="240" w:lineRule="auto"/>
    </w:pPr>
  </w:style>
  <w:style w:type="paragraph" w:styleId="Nzev">
    <w:name w:val="Title"/>
    <w:basedOn w:val="Normln"/>
    <w:next w:val="Normln"/>
    <w:link w:val="NzevChar"/>
    <w:qFormat/>
    <w:rsid w:val="00C10D2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40"/>
      <w:szCs w:val="52"/>
    </w:rPr>
  </w:style>
  <w:style w:type="character" w:customStyle="1" w:styleId="NzevChar">
    <w:name w:val="Název Char"/>
    <w:basedOn w:val="Standardnpsmoodstavce"/>
    <w:link w:val="Nzev"/>
    <w:rsid w:val="00C10D21"/>
    <w:rPr>
      <w:rFonts w:eastAsiaTheme="majorEastAsia" w:cstheme="majorBidi"/>
      <w:color w:val="17365D" w:themeColor="text2" w:themeShade="BF"/>
      <w:spacing w:val="5"/>
      <w:kern w:val="28"/>
      <w:sz w:val="40"/>
      <w:szCs w:val="52"/>
    </w:rPr>
  </w:style>
  <w:style w:type="character" w:customStyle="1" w:styleId="Nadpis1Char">
    <w:name w:val="Nadpis 1 Char"/>
    <w:basedOn w:val="Standardnpsmoodstavce"/>
    <w:link w:val="Nadpis1"/>
    <w:uiPriority w:val="9"/>
    <w:rsid w:val="00C10D21"/>
    <w:rPr>
      <w:rFonts w:eastAsiaTheme="majorEastAsia" w:cstheme="majorBidi"/>
      <w:b/>
      <w:bCs/>
      <w:color w:val="365F91" w:themeColor="accent1" w:themeShade="BF"/>
      <w:sz w:val="28"/>
      <w:szCs w:val="28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C10D21"/>
    <w:rPr>
      <w:rFonts w:eastAsiaTheme="majorEastAsia" w:cstheme="majorBidi"/>
      <w:b/>
      <w:bCs/>
      <w:i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10D21"/>
    <w:rPr>
      <w:rFonts w:eastAsiaTheme="majorEastAsia" w:cstheme="majorBidi"/>
      <w:b/>
      <w:bCs/>
      <w:color w:val="4F81BD" w:themeColor="accent1"/>
      <w:sz w:val="24"/>
    </w:rPr>
  </w:style>
  <w:style w:type="character" w:customStyle="1" w:styleId="BezmezerChar">
    <w:name w:val="Bez mezer Char"/>
    <w:link w:val="Bezmezer"/>
    <w:uiPriority w:val="1"/>
    <w:rsid w:val="002D01D4"/>
  </w:style>
  <w:style w:type="paragraph" w:styleId="Zkladntextodsazen">
    <w:name w:val="Body Text Indent"/>
    <w:basedOn w:val="Normln"/>
    <w:link w:val="ZkladntextodsazenChar"/>
    <w:uiPriority w:val="99"/>
    <w:rsid w:val="002D01D4"/>
    <w:pPr>
      <w:spacing w:after="0" w:line="240" w:lineRule="auto"/>
      <w:ind w:left="2340" w:hanging="162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D01D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tsubjname">
    <w:name w:val="tsubjname"/>
    <w:rsid w:val="006357B7"/>
  </w:style>
  <w:style w:type="paragraph" w:customStyle="1" w:styleId="Textodstavce">
    <w:name w:val="Text odstavce"/>
    <w:basedOn w:val="Normln"/>
    <w:rsid w:val="00734459"/>
    <w:pPr>
      <w:numPr>
        <w:numId w:val="2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734459"/>
    <w:pPr>
      <w:numPr>
        <w:ilvl w:val="2"/>
        <w:numId w:val="2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734459"/>
    <w:pPr>
      <w:numPr>
        <w:ilvl w:val="1"/>
        <w:numId w:val="2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ormlnweb">
    <w:name w:val="Normal (Web)"/>
    <w:basedOn w:val="Normln"/>
    <w:uiPriority w:val="99"/>
    <w:unhideWhenUsed/>
    <w:rsid w:val="00CF02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CF02D3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BE3D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E3DF0"/>
  </w:style>
  <w:style w:type="paragraph" w:styleId="Zpat">
    <w:name w:val="footer"/>
    <w:basedOn w:val="Normln"/>
    <w:link w:val="ZpatChar"/>
    <w:uiPriority w:val="99"/>
    <w:unhideWhenUsed/>
    <w:rsid w:val="00BE3D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E3DF0"/>
  </w:style>
  <w:style w:type="paragraph" w:styleId="Textbubliny">
    <w:name w:val="Balloon Text"/>
    <w:basedOn w:val="Normln"/>
    <w:link w:val="TextbublinyChar"/>
    <w:uiPriority w:val="99"/>
    <w:semiHidden/>
    <w:unhideWhenUsed/>
    <w:rsid w:val="00BE3D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3DF0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D249BC"/>
    <w:rPr>
      <w:color w:val="0000FF" w:themeColor="hyperlink"/>
      <w:u w:val="single"/>
    </w:rPr>
  </w:style>
  <w:style w:type="paragraph" w:customStyle="1" w:styleId="CM1">
    <w:name w:val="CM1"/>
    <w:basedOn w:val="Normln"/>
    <w:next w:val="Normln"/>
    <w:uiPriority w:val="99"/>
    <w:rsid w:val="00AF417F"/>
    <w:pPr>
      <w:widowControl w:val="0"/>
      <w:autoSpaceDE w:val="0"/>
      <w:autoSpaceDN w:val="0"/>
      <w:adjustRightInd w:val="0"/>
      <w:spacing w:after="0" w:line="240" w:lineRule="atLeas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Mkatabulky">
    <w:name w:val="Table Grid"/>
    <w:basedOn w:val="Normlntabulka"/>
    <w:uiPriority w:val="59"/>
    <w:rsid w:val="00CE2D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AA026A"/>
    <w:pPr>
      <w:outlineLvl w:val="9"/>
    </w:pPr>
    <w:rPr>
      <w:u w:val="none"/>
      <w:lang w:eastAsia="cs-CZ"/>
    </w:rPr>
  </w:style>
  <w:style w:type="paragraph" w:styleId="Obsah3">
    <w:name w:val="toc 3"/>
    <w:basedOn w:val="Normln"/>
    <w:next w:val="Normln"/>
    <w:autoRedefine/>
    <w:uiPriority w:val="39"/>
    <w:unhideWhenUsed/>
    <w:rsid w:val="00AA026A"/>
    <w:pPr>
      <w:spacing w:after="0"/>
      <w:ind w:left="440"/>
    </w:pPr>
    <w:rPr>
      <w:sz w:val="20"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AA026A"/>
    <w:pPr>
      <w:spacing w:before="240" w:after="120"/>
    </w:pPr>
    <w:rPr>
      <w:b/>
      <w:bCs/>
      <w:sz w:val="20"/>
      <w:szCs w:val="20"/>
    </w:rPr>
  </w:style>
  <w:style w:type="paragraph" w:styleId="Obsah2">
    <w:name w:val="toc 2"/>
    <w:basedOn w:val="Normln"/>
    <w:next w:val="Normln"/>
    <w:autoRedefine/>
    <w:uiPriority w:val="39"/>
    <w:unhideWhenUsed/>
    <w:rsid w:val="00AA026A"/>
    <w:pPr>
      <w:spacing w:before="120" w:after="0"/>
      <w:ind w:left="220"/>
    </w:pPr>
    <w:rPr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C34717"/>
    <w:pPr>
      <w:spacing w:after="0"/>
      <w:ind w:left="660"/>
    </w:pPr>
    <w:rPr>
      <w:sz w:val="20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C34717"/>
    <w:pPr>
      <w:spacing w:after="0"/>
      <w:ind w:left="880"/>
    </w:pPr>
    <w:rPr>
      <w:sz w:val="20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C34717"/>
    <w:pPr>
      <w:spacing w:after="0"/>
      <w:ind w:left="1100"/>
    </w:pPr>
    <w:rPr>
      <w:sz w:val="20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C34717"/>
    <w:pPr>
      <w:spacing w:after="0"/>
      <w:ind w:left="1320"/>
    </w:pPr>
    <w:rPr>
      <w:sz w:val="20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C34717"/>
    <w:pPr>
      <w:spacing w:after="0"/>
      <w:ind w:left="1540"/>
    </w:pPr>
    <w:rPr>
      <w:sz w:val="20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C34717"/>
    <w:pPr>
      <w:spacing w:after="0"/>
      <w:ind w:left="1760"/>
    </w:pPr>
    <w:rPr>
      <w:sz w:val="20"/>
      <w:szCs w:val="20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EF19D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EF19DB"/>
  </w:style>
  <w:style w:type="paragraph" w:customStyle="1" w:styleId="nadpis2tz">
    <w:name w:val="nadpis_2tz"/>
    <w:basedOn w:val="Normln"/>
    <w:next w:val="Normln"/>
    <w:rsid w:val="00EF19DB"/>
    <w:pPr>
      <w:suppressAutoHyphens/>
      <w:spacing w:before="120" w:after="120" w:line="240" w:lineRule="auto"/>
    </w:pPr>
    <w:rPr>
      <w:rFonts w:ascii="Times New Roman" w:eastAsia="Times New Roman" w:hAnsi="Times New Roman" w:cs="Times New Roman"/>
      <w:b/>
      <w:bCs/>
      <w:sz w:val="26"/>
      <w:szCs w:val="26"/>
      <w:lang w:eastAsia="ar-SA"/>
    </w:rPr>
  </w:style>
  <w:style w:type="paragraph" w:customStyle="1" w:styleId="Standard">
    <w:name w:val="Standard"/>
    <w:rsid w:val="00904BA6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SimSun" w:hAnsi="Arial" w:cs="Mangal"/>
      <w:kern w:val="3"/>
      <w:sz w:val="21"/>
      <w:szCs w:val="2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04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22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1D095.31BDEC90" TargetMode="External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1D095.31BDEC9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0C7F1-4DCE-4A67-B4EB-C90108E6E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459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</dc:creator>
  <cp:lastModifiedBy>Bara</cp:lastModifiedBy>
  <cp:revision>33</cp:revision>
  <cp:lastPrinted>2019-05-31T14:02:00Z</cp:lastPrinted>
  <dcterms:created xsi:type="dcterms:W3CDTF">2018-10-03T15:19:00Z</dcterms:created>
  <dcterms:modified xsi:type="dcterms:W3CDTF">2019-07-24T06:51:00Z</dcterms:modified>
</cp:coreProperties>
</file>